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07DD" w14:textId="4A26004F" w:rsidR="00B24B06" w:rsidRPr="00E4378E" w:rsidRDefault="00B24B06" w:rsidP="00B24B06">
      <w:pPr>
        <w:rPr>
          <w:rFonts w:ascii="Arial" w:hAnsi="Arial" w:cs="Arial"/>
          <w:b/>
          <w:bCs/>
          <w:sz w:val="28"/>
          <w:szCs w:val="28"/>
          <w:lang w:val="da-DK"/>
        </w:rPr>
      </w:pPr>
      <w:r w:rsidRPr="00D062D7">
        <w:rPr>
          <w:rFonts w:ascii="Arial" w:hAnsi="Arial" w:cs="Arial"/>
          <w:b/>
          <w:bCs/>
          <w:sz w:val="32"/>
          <w:szCs w:val="32"/>
          <w:lang w:val="da-DK"/>
        </w:rPr>
        <w:t>Evalueringsplan</w:t>
      </w:r>
      <w:r w:rsidR="00E4378E" w:rsidRPr="00D062D7">
        <w:rPr>
          <w:rFonts w:ascii="Arial" w:hAnsi="Arial" w:cs="Arial"/>
          <w:b/>
          <w:bCs/>
          <w:sz w:val="32"/>
          <w:szCs w:val="32"/>
          <w:lang w:val="da-DK"/>
        </w:rPr>
        <w:t xml:space="preserve"> </w:t>
      </w:r>
      <w:r w:rsidR="00AC31E2" w:rsidRPr="00D062D7">
        <w:rPr>
          <w:rFonts w:ascii="Arial" w:hAnsi="Arial" w:cs="Arial"/>
          <w:b/>
          <w:bCs/>
          <w:sz w:val="32"/>
          <w:szCs w:val="32"/>
          <w:lang w:val="da-DK"/>
        </w:rPr>
        <w:t>og å</w:t>
      </w:r>
      <w:r w:rsidR="00E4378E" w:rsidRPr="00D062D7">
        <w:rPr>
          <w:rFonts w:ascii="Arial" w:hAnsi="Arial" w:cs="Arial"/>
          <w:b/>
          <w:bCs/>
          <w:sz w:val="32"/>
          <w:szCs w:val="32"/>
          <w:lang w:val="da-DK"/>
        </w:rPr>
        <w:t>rshjul</w:t>
      </w:r>
      <w:r w:rsidR="00AC31E2">
        <w:rPr>
          <w:rFonts w:ascii="Arial" w:hAnsi="Arial" w:cs="Arial"/>
          <w:b/>
          <w:bCs/>
          <w:sz w:val="24"/>
          <w:szCs w:val="24"/>
          <w:lang w:val="da-DK"/>
        </w:rPr>
        <w:t xml:space="preserve"> </w:t>
      </w:r>
      <w:r w:rsidR="00D062D7">
        <w:rPr>
          <w:rFonts w:ascii="Arial" w:hAnsi="Arial" w:cs="Arial"/>
          <w:b/>
          <w:bCs/>
          <w:sz w:val="24"/>
          <w:szCs w:val="24"/>
          <w:lang w:val="da-DK"/>
        </w:rPr>
        <w:br/>
        <w:t>–</w:t>
      </w:r>
      <w:r w:rsidR="00AC31E2">
        <w:rPr>
          <w:rFonts w:ascii="Arial" w:hAnsi="Arial" w:cs="Arial"/>
          <w:b/>
          <w:bCs/>
          <w:sz w:val="24"/>
          <w:szCs w:val="24"/>
          <w:lang w:val="da-DK"/>
        </w:rPr>
        <w:t xml:space="preserve"> </w:t>
      </w:r>
      <w:r w:rsidR="00D062D7">
        <w:rPr>
          <w:rFonts w:ascii="Arial" w:hAnsi="Arial" w:cs="Arial"/>
          <w:b/>
          <w:bCs/>
          <w:sz w:val="24"/>
          <w:szCs w:val="24"/>
          <w:lang w:val="da-DK"/>
        </w:rPr>
        <w:t xml:space="preserve">del af </w:t>
      </w:r>
      <w:proofErr w:type="spellStart"/>
      <w:r w:rsidR="00D062D7">
        <w:rPr>
          <w:rFonts w:ascii="Arial" w:hAnsi="Arial" w:cs="Arial"/>
          <w:b/>
          <w:bCs/>
          <w:sz w:val="24"/>
          <w:szCs w:val="24"/>
          <w:lang w:val="da-DK"/>
        </w:rPr>
        <w:t>RG’s</w:t>
      </w:r>
      <w:proofErr w:type="spellEnd"/>
      <w:r w:rsidR="00D062D7">
        <w:rPr>
          <w:rFonts w:ascii="Arial" w:hAnsi="Arial" w:cs="Arial"/>
          <w:b/>
          <w:bCs/>
          <w:sz w:val="24"/>
          <w:szCs w:val="24"/>
          <w:lang w:val="da-DK"/>
        </w:rPr>
        <w:t xml:space="preserve"> </w:t>
      </w:r>
      <w:r w:rsidR="00AC31E2">
        <w:rPr>
          <w:rFonts w:ascii="Arial" w:hAnsi="Arial" w:cs="Arial"/>
          <w:b/>
          <w:bCs/>
          <w:sz w:val="24"/>
          <w:szCs w:val="24"/>
          <w:lang w:val="da-DK"/>
        </w:rPr>
        <w:t>kvalitets</w:t>
      </w:r>
      <w:r w:rsidR="00D062D7">
        <w:rPr>
          <w:rFonts w:ascii="Arial" w:hAnsi="Arial" w:cs="Arial"/>
          <w:b/>
          <w:bCs/>
          <w:sz w:val="24"/>
          <w:szCs w:val="24"/>
          <w:lang w:val="da-DK"/>
        </w:rPr>
        <w:t>system</w:t>
      </w:r>
      <w:r w:rsidRPr="00E4378E">
        <w:rPr>
          <w:rFonts w:ascii="Arial" w:hAnsi="Arial" w:cs="Arial"/>
          <w:b/>
          <w:bCs/>
          <w:sz w:val="28"/>
          <w:szCs w:val="28"/>
          <w:lang w:val="da-DK"/>
        </w:rPr>
        <w:br/>
      </w:r>
    </w:p>
    <w:p w14:paraId="78A76107" w14:textId="1C70D278" w:rsidR="00B24B06" w:rsidRPr="00B24B06" w:rsidRDefault="00E74162" w:rsidP="00B24B06">
      <w:pPr>
        <w:shd w:val="clear" w:color="auto" w:fill="FFFFFF"/>
        <w:spacing w:after="225" w:line="240" w:lineRule="auto"/>
        <w:rPr>
          <w:rFonts w:ascii="Arial" w:eastAsia="Times New Roman" w:hAnsi="Arial" w:cs="Arial"/>
          <w:color w:val="000000"/>
          <w:sz w:val="21"/>
          <w:szCs w:val="21"/>
          <w:lang w:val="da-DK" w:eastAsia="da-DK"/>
        </w:rPr>
      </w:pPr>
      <w:r>
        <w:rPr>
          <w:rFonts w:ascii="Arial" w:eastAsia="Times New Roman" w:hAnsi="Arial" w:cs="Arial"/>
          <w:b/>
          <w:bCs/>
          <w:color w:val="000000"/>
          <w:sz w:val="21"/>
          <w:szCs w:val="21"/>
          <w:lang w:val="da-DK" w:eastAsia="da-DK"/>
        </w:rPr>
        <w:br/>
      </w:r>
      <w:r w:rsidR="00B24B06" w:rsidRPr="00D062D7">
        <w:rPr>
          <w:rFonts w:ascii="Arial" w:eastAsia="Times New Roman" w:hAnsi="Arial" w:cs="Arial"/>
          <w:b/>
          <w:bCs/>
          <w:color w:val="000000"/>
          <w:sz w:val="22"/>
          <w:szCs w:val="22"/>
          <w:lang w:val="da-DK" w:eastAsia="da-DK"/>
        </w:rPr>
        <w:t>Grundlaget for evalueringsplanen på RG</w:t>
      </w:r>
      <w:r w:rsidR="00B24B06" w:rsidRPr="00B24B06">
        <w:rPr>
          <w:rFonts w:ascii="Arial" w:eastAsia="Times New Roman" w:hAnsi="Arial" w:cs="Arial"/>
          <w:color w:val="000000"/>
          <w:sz w:val="21"/>
          <w:szCs w:val="21"/>
          <w:lang w:val="da-DK" w:eastAsia="da-DK"/>
        </w:rPr>
        <w:br/>
      </w:r>
      <w:r w:rsidR="00B24B06" w:rsidRPr="00B24B06">
        <w:rPr>
          <w:rFonts w:ascii="Arial" w:hAnsi="Arial" w:cs="Arial"/>
          <w:lang w:val="da-DK"/>
        </w:rPr>
        <w:t xml:space="preserve">Dette dokument udgør en beskrivelse af evalueringsplanen (som del af kvalitetssystemet) i overensstemmelse med bestemmelserne i </w:t>
      </w:r>
      <w:r w:rsidR="00B24B06" w:rsidRPr="00B24B06">
        <w:rPr>
          <w:rFonts w:ascii="Arial" w:hAnsi="Arial" w:cs="Arial"/>
          <w:i/>
          <w:iCs/>
          <w:lang w:val="da-DK"/>
        </w:rPr>
        <w:t xml:space="preserve">Lov om de gymnasiale uddannelser §71 </w:t>
      </w:r>
      <w:r w:rsidR="00B24B06" w:rsidRPr="00B24B06">
        <w:rPr>
          <w:rFonts w:ascii="Arial" w:hAnsi="Arial" w:cs="Arial"/>
          <w:lang w:val="da-DK"/>
        </w:rPr>
        <w:t xml:space="preserve">samt </w:t>
      </w:r>
      <w:r w:rsidR="00B24B06" w:rsidRPr="00B24B06">
        <w:rPr>
          <w:rFonts w:ascii="Arial" w:hAnsi="Arial" w:cs="Arial"/>
          <w:i/>
          <w:iCs/>
          <w:lang w:val="da-DK"/>
        </w:rPr>
        <w:t>Bekendtgørelsen nr. 497 af 18. Maj 2017 §19 samt §59-63</w:t>
      </w:r>
      <w:r w:rsidR="00B24B06" w:rsidRPr="00B24B06">
        <w:rPr>
          <w:rFonts w:ascii="Arial" w:hAnsi="Arial" w:cs="Arial"/>
          <w:lang w:val="da-DK"/>
        </w:rPr>
        <w:t xml:space="preserve">. </w:t>
      </w:r>
      <w:r w:rsidR="00B24B06" w:rsidRPr="00B24B06">
        <w:rPr>
          <w:rFonts w:ascii="Arial" w:hAnsi="Arial" w:cs="Arial"/>
          <w:lang w:val="da-DK"/>
        </w:rPr>
        <w:br/>
      </w:r>
      <w:r w:rsidR="00B24B06" w:rsidRPr="00B24B06">
        <w:rPr>
          <w:rFonts w:ascii="Arial" w:hAnsi="Arial" w:cs="Arial"/>
          <w:lang w:val="da-DK"/>
        </w:rPr>
        <w:br/>
      </w:r>
      <w:r w:rsidR="00B24B06" w:rsidRPr="00E74162">
        <w:rPr>
          <w:rFonts w:ascii="Arial" w:hAnsi="Arial" w:cs="Arial"/>
          <w:lang w:val="da-DK"/>
        </w:rPr>
        <w:t xml:space="preserve">Evalueringsplanen som del </w:t>
      </w:r>
      <w:r>
        <w:rPr>
          <w:rFonts w:ascii="Arial" w:hAnsi="Arial" w:cs="Arial"/>
          <w:lang w:val="da-DK"/>
        </w:rPr>
        <w:t xml:space="preserve">af </w:t>
      </w:r>
      <w:r w:rsidR="00B24B06" w:rsidRPr="00E74162">
        <w:rPr>
          <w:rFonts w:ascii="Arial" w:hAnsi="Arial" w:cs="Arial"/>
          <w:lang w:val="da-DK"/>
        </w:rPr>
        <w:t>kvalitetsarbejdet omfatter:</w:t>
      </w:r>
      <w:r w:rsidR="00B24B06" w:rsidRPr="00B24B06">
        <w:rPr>
          <w:rFonts w:ascii="Arial" w:hAnsi="Arial" w:cs="Arial"/>
          <w:lang w:val="da-DK"/>
        </w:rPr>
        <w:br/>
      </w:r>
      <w:r w:rsidR="009B4A58">
        <w:rPr>
          <w:rFonts w:ascii="Arial" w:hAnsi="Arial" w:cs="Arial"/>
          <w:lang w:val="da-DK"/>
        </w:rPr>
        <w:tab/>
      </w:r>
      <w:r w:rsidR="00B24B06" w:rsidRPr="00B24B06">
        <w:rPr>
          <w:rFonts w:ascii="Arial" w:hAnsi="Arial" w:cs="Arial"/>
          <w:lang w:val="da-DK"/>
        </w:rPr>
        <w:t xml:space="preserve">I. undervisningsevalueringer, </w:t>
      </w:r>
      <w:r w:rsidR="00B24B06" w:rsidRPr="00B24B06">
        <w:rPr>
          <w:rFonts w:ascii="Arial" w:hAnsi="Arial" w:cs="Arial"/>
          <w:lang w:val="da-DK"/>
        </w:rPr>
        <w:br/>
      </w:r>
      <w:r w:rsidR="009B4A58">
        <w:rPr>
          <w:rFonts w:ascii="Arial" w:hAnsi="Arial" w:cs="Arial"/>
          <w:lang w:val="da-DK"/>
        </w:rPr>
        <w:tab/>
      </w:r>
      <w:r w:rsidR="00B24B06" w:rsidRPr="00B24B06">
        <w:rPr>
          <w:rFonts w:ascii="Arial" w:hAnsi="Arial" w:cs="Arial"/>
          <w:lang w:val="da-DK"/>
        </w:rPr>
        <w:t xml:space="preserve">II. selv-evalueringer, </w:t>
      </w:r>
      <w:r w:rsidR="00B24B06" w:rsidRPr="00B24B06">
        <w:rPr>
          <w:rFonts w:ascii="Arial" w:hAnsi="Arial" w:cs="Arial"/>
          <w:lang w:val="da-DK"/>
        </w:rPr>
        <w:br/>
      </w:r>
      <w:r w:rsidR="009B4A58">
        <w:rPr>
          <w:rFonts w:ascii="Arial" w:hAnsi="Arial" w:cs="Arial"/>
          <w:lang w:val="da-DK"/>
        </w:rPr>
        <w:tab/>
      </w:r>
      <w:r w:rsidR="00B24B06" w:rsidRPr="00B24B06">
        <w:rPr>
          <w:rFonts w:ascii="Arial" w:hAnsi="Arial" w:cs="Arial"/>
          <w:lang w:val="da-DK"/>
        </w:rPr>
        <w:t>III. målinger af elevers trivsel,</w:t>
      </w:r>
      <w:r w:rsidR="00B24B06" w:rsidRPr="00B24B06">
        <w:rPr>
          <w:rFonts w:ascii="Arial" w:hAnsi="Arial" w:cs="Arial"/>
          <w:lang w:val="da-DK"/>
        </w:rPr>
        <w:br/>
      </w:r>
      <w:r w:rsidR="009B4A58">
        <w:rPr>
          <w:rFonts w:ascii="Arial" w:hAnsi="Arial" w:cs="Arial"/>
          <w:lang w:val="da-DK"/>
        </w:rPr>
        <w:tab/>
      </w:r>
      <w:r w:rsidR="00B24B06" w:rsidRPr="00B24B06">
        <w:rPr>
          <w:rFonts w:ascii="Arial" w:hAnsi="Arial" w:cs="Arial"/>
          <w:lang w:val="da-DK"/>
        </w:rPr>
        <w:t>IV. opfølgningsplaner.</w:t>
      </w:r>
      <w:r w:rsidR="00B24B06" w:rsidRPr="00B24B06">
        <w:rPr>
          <w:rFonts w:ascii="Arial" w:hAnsi="Arial" w:cs="Arial"/>
          <w:lang w:val="da-DK"/>
        </w:rPr>
        <w:br/>
      </w:r>
      <w:r w:rsidR="009B4A58">
        <w:rPr>
          <w:rFonts w:ascii="Arial" w:hAnsi="Arial" w:cs="Arial"/>
          <w:lang w:val="da-DK"/>
        </w:rPr>
        <w:tab/>
      </w:r>
      <w:r w:rsidR="00B24B06" w:rsidRPr="00B24B06">
        <w:rPr>
          <w:rFonts w:ascii="Arial" w:hAnsi="Arial" w:cs="Arial"/>
          <w:lang w:val="da-DK"/>
        </w:rPr>
        <w:t xml:space="preserve">V. </w:t>
      </w:r>
      <w:r w:rsidR="00D6630C">
        <w:rPr>
          <w:rFonts w:ascii="Arial" w:hAnsi="Arial" w:cs="Arial"/>
          <w:lang w:val="da-DK"/>
        </w:rPr>
        <w:t>å</w:t>
      </w:r>
      <w:r w:rsidR="00B24B06" w:rsidRPr="00B24B06">
        <w:rPr>
          <w:rFonts w:ascii="Arial" w:hAnsi="Arial" w:cs="Arial"/>
          <w:lang w:val="da-DK"/>
        </w:rPr>
        <w:t>rshjul – evalueringsplan</w:t>
      </w:r>
      <w:r w:rsidR="009B4A58">
        <w:rPr>
          <w:rFonts w:ascii="Arial" w:hAnsi="Arial" w:cs="Arial"/>
          <w:lang w:val="da-DK"/>
        </w:rPr>
        <w:t xml:space="preserve"> </w:t>
      </w:r>
      <w:r w:rsidR="00B24B06" w:rsidRPr="00B24B06">
        <w:rPr>
          <w:rFonts w:ascii="Arial" w:hAnsi="Arial" w:cs="Arial"/>
          <w:lang w:val="da-DK"/>
        </w:rPr>
        <w:t>og kvalitetsudvikling.</w:t>
      </w:r>
      <w:r w:rsidR="00B24B06" w:rsidRPr="00B24B06">
        <w:rPr>
          <w:rFonts w:ascii="Arial" w:hAnsi="Arial" w:cs="Arial"/>
          <w:lang w:val="da-DK"/>
        </w:rPr>
        <w:br/>
      </w:r>
    </w:p>
    <w:p w14:paraId="48424F24" w14:textId="77777777" w:rsidR="00B24B06" w:rsidRPr="00B24B06" w:rsidRDefault="00B24B06" w:rsidP="00B24B06">
      <w:pPr>
        <w:shd w:val="clear" w:color="auto" w:fill="FFFFFF"/>
        <w:spacing w:after="225" w:line="240" w:lineRule="auto"/>
        <w:rPr>
          <w:rFonts w:ascii="Arial" w:hAnsi="Arial" w:cs="Arial"/>
          <w:color w:val="343541"/>
          <w:lang w:val="da-DK"/>
        </w:rPr>
      </w:pPr>
      <w:r w:rsidRPr="009B4A58">
        <w:rPr>
          <w:rFonts w:ascii="Arial" w:eastAsia="Times New Roman" w:hAnsi="Arial" w:cs="Arial"/>
          <w:b/>
          <w:bCs/>
          <w:color w:val="000000"/>
          <w:sz w:val="22"/>
          <w:szCs w:val="22"/>
          <w:lang w:val="da-DK" w:eastAsia="da-DK"/>
        </w:rPr>
        <w:t>I.  Undervisningsevalueringer: Faglig udvikling</w:t>
      </w:r>
      <w:r w:rsidRPr="00B24B06">
        <w:rPr>
          <w:rFonts w:ascii="Arial" w:eastAsia="Times New Roman" w:hAnsi="Arial" w:cs="Arial"/>
          <w:color w:val="000000"/>
          <w:sz w:val="21"/>
          <w:szCs w:val="21"/>
          <w:lang w:val="da-DK" w:eastAsia="da-DK"/>
        </w:rPr>
        <w:br/>
      </w:r>
      <w:r w:rsidRPr="00B24B06">
        <w:rPr>
          <w:rFonts w:ascii="Arial" w:hAnsi="Arial" w:cs="Arial"/>
          <w:color w:val="343541"/>
          <w:lang w:val="da-DK"/>
        </w:rPr>
        <w:t xml:space="preserve">På Rungsted Gymnasium består undervisningsevalueringer af interne, løbende evalueringer af undervisningen samt af elevernes læringsmæssige udvikling og faglige standpunkt. Undervisningen af alle hold evalueres således løbende i dialog mellem læreren og eleverne. </w:t>
      </w:r>
    </w:p>
    <w:p w14:paraId="32E2ECD3" w14:textId="4C98801A" w:rsidR="00B24B06" w:rsidRPr="00E4378E" w:rsidRDefault="00B24B06" w:rsidP="00B24B06">
      <w:pPr>
        <w:shd w:val="clear" w:color="auto" w:fill="FFFFFF"/>
        <w:spacing w:after="225" w:line="240" w:lineRule="auto"/>
        <w:rPr>
          <w:rFonts w:ascii="Arial" w:hAnsi="Arial" w:cs="Arial"/>
          <w:color w:val="343541"/>
          <w:lang w:val="da-DK"/>
        </w:rPr>
      </w:pPr>
      <w:r w:rsidRPr="00B94B5F">
        <w:rPr>
          <w:rFonts w:ascii="Arial" w:hAnsi="Arial" w:cs="Arial"/>
          <w:color w:val="343541"/>
          <w:lang w:val="da-DK"/>
        </w:rPr>
        <w:t xml:space="preserve">a. Undervisningen på alle hold evalueres løbende og koordineres på klasseteammøder (se årshjulet). Undervisningsevalueringen danner baggrund for en samtale mellem eleverne og lærer på holdet om mulige forbedringer af både lærerens og elevernes tilgang til og praksis i forbindelse med undervisningen. Resultater af undervisningsevalueringer på hvert hold drøftes </w:t>
      </w:r>
      <w:r w:rsidR="006E5C7F">
        <w:rPr>
          <w:rFonts w:ascii="Arial" w:hAnsi="Arial" w:cs="Arial"/>
          <w:color w:val="343541"/>
          <w:lang w:val="da-DK"/>
        </w:rPr>
        <w:br/>
      </w:r>
      <w:r w:rsidRPr="00B94B5F">
        <w:rPr>
          <w:rFonts w:ascii="Arial" w:hAnsi="Arial" w:cs="Arial"/>
          <w:color w:val="343541"/>
          <w:lang w:val="da-DK"/>
        </w:rPr>
        <w:t xml:space="preserve">desuden med skolens ledelse i forbindelse med MUS med henblik på at kvalitetssikre elevernes udbytte af undervisningen samt elevernes trivsel. </w:t>
      </w:r>
    </w:p>
    <w:p w14:paraId="46A41ED6" w14:textId="72D43FA1" w:rsidR="00B24B06" w:rsidRPr="00E4378E" w:rsidRDefault="00B24B06" w:rsidP="00B24B06">
      <w:pPr>
        <w:shd w:val="clear" w:color="auto" w:fill="FFFFFF"/>
        <w:spacing w:after="225" w:line="240" w:lineRule="auto"/>
        <w:rPr>
          <w:rFonts w:ascii="Arial" w:hAnsi="Arial" w:cs="Arial"/>
          <w:color w:val="343541"/>
          <w:lang w:val="da-DK"/>
        </w:rPr>
      </w:pPr>
      <w:r w:rsidRPr="00E4378E">
        <w:rPr>
          <w:rFonts w:ascii="Arial" w:hAnsi="Arial" w:cs="Arial"/>
          <w:color w:val="343541"/>
          <w:lang w:val="da-DK"/>
        </w:rPr>
        <w:t xml:space="preserve">c. Eleverne deltager i formative evalueringer i forbindelse med feedback på skriftligt arbejde og mundtlige præsentationer, hvor de sammen med læreren sætter mål for deres faglige udvikling. Elever tilbydes karaktersamtaler i forbindelse med standpunktskarakterer. </w:t>
      </w:r>
      <w:r w:rsidRPr="00E4378E">
        <w:rPr>
          <w:rFonts w:ascii="Arial" w:hAnsi="Arial" w:cs="Arial"/>
          <w:color w:val="343541"/>
          <w:lang w:val="da-DK"/>
        </w:rPr>
        <w:br/>
      </w:r>
      <w:r w:rsidRPr="00E4378E">
        <w:rPr>
          <w:rFonts w:ascii="Arial" w:hAnsi="Arial" w:cs="Arial"/>
          <w:color w:val="343541"/>
          <w:lang w:val="da-DK"/>
        </w:rPr>
        <w:br/>
        <w:t>d. Eleverne deltager i et antal samtaler med elevens studievejleder</w:t>
      </w:r>
      <w:r w:rsidR="001822EA">
        <w:rPr>
          <w:rFonts w:ascii="Arial" w:hAnsi="Arial" w:cs="Arial"/>
          <w:color w:val="343541"/>
          <w:lang w:val="da-DK"/>
        </w:rPr>
        <w:t xml:space="preserve"> i løbet af året</w:t>
      </w:r>
      <w:r w:rsidRPr="00E4378E">
        <w:rPr>
          <w:rFonts w:ascii="Arial" w:hAnsi="Arial" w:cs="Arial"/>
          <w:color w:val="343541"/>
          <w:lang w:val="da-DK"/>
        </w:rPr>
        <w:t xml:space="preserve">. Her drøftes </w:t>
      </w:r>
      <w:r w:rsidR="003A6312">
        <w:rPr>
          <w:rFonts w:ascii="Arial" w:hAnsi="Arial" w:cs="Arial"/>
          <w:color w:val="343541"/>
          <w:lang w:val="da-DK"/>
        </w:rPr>
        <w:t xml:space="preserve">bl.a. </w:t>
      </w:r>
      <w:r w:rsidRPr="00E4378E">
        <w:rPr>
          <w:rFonts w:ascii="Arial" w:hAnsi="Arial" w:cs="Arial"/>
          <w:color w:val="343541"/>
          <w:lang w:val="da-DK"/>
        </w:rPr>
        <w:t>elevens udvikling fra grundskoleelev mod gymnasieelev og senere studerende.</w:t>
      </w:r>
      <w:r w:rsidRPr="00E4378E">
        <w:rPr>
          <w:rFonts w:ascii="Arial" w:hAnsi="Arial" w:cs="Arial"/>
          <w:color w:val="343541"/>
          <w:lang w:val="da-DK"/>
        </w:rPr>
        <w:br/>
      </w:r>
    </w:p>
    <w:p w14:paraId="2A073F67" w14:textId="5D5CFAAE" w:rsidR="00B24B06" w:rsidRDefault="00B24B06" w:rsidP="00B24B06">
      <w:pPr>
        <w:shd w:val="clear" w:color="auto" w:fill="FFFFFF"/>
        <w:spacing w:after="225" w:line="240" w:lineRule="auto"/>
        <w:rPr>
          <w:rFonts w:ascii="Arial" w:eastAsia="Times New Roman" w:hAnsi="Arial" w:cs="Arial"/>
          <w:color w:val="000000"/>
          <w:lang w:val="da-DK" w:eastAsia="da-DK"/>
        </w:rPr>
      </w:pPr>
      <w:r w:rsidRPr="003A6312">
        <w:rPr>
          <w:rFonts w:ascii="Arial" w:hAnsi="Arial" w:cs="Arial"/>
          <w:b/>
          <w:bCs/>
          <w:color w:val="343541"/>
          <w:sz w:val="22"/>
          <w:szCs w:val="22"/>
          <w:lang w:val="da-DK"/>
        </w:rPr>
        <w:t>II. Selv-evalueringer</w:t>
      </w:r>
      <w:r w:rsidRPr="00E4378E">
        <w:rPr>
          <w:rFonts w:ascii="Arial" w:hAnsi="Arial" w:cs="Arial"/>
          <w:color w:val="343541"/>
          <w:lang w:val="da-DK"/>
        </w:rPr>
        <w:br/>
      </w:r>
      <w:r w:rsidRPr="003A6312">
        <w:rPr>
          <w:rFonts w:ascii="Arial" w:eastAsia="Times New Roman" w:hAnsi="Arial" w:cs="Arial"/>
          <w:color w:val="000000"/>
          <w:lang w:val="da-DK" w:eastAsia="da-DK"/>
        </w:rPr>
        <w:t>På Rungsted Gymnasium består selv-evalueringer af arbejdet med årets indsatsområder</w:t>
      </w:r>
      <w:r w:rsidR="00D6630C">
        <w:rPr>
          <w:rFonts w:ascii="Arial" w:eastAsia="Times New Roman" w:hAnsi="Arial" w:cs="Arial"/>
          <w:color w:val="000000"/>
          <w:lang w:val="da-DK" w:eastAsia="da-DK"/>
        </w:rPr>
        <w:t>.</w:t>
      </w:r>
      <w:r w:rsidR="008D1D8B">
        <w:rPr>
          <w:rFonts w:ascii="Arial" w:eastAsia="Times New Roman" w:hAnsi="Arial" w:cs="Arial"/>
          <w:color w:val="000000"/>
          <w:lang w:val="da-DK" w:eastAsia="da-DK"/>
        </w:rPr>
        <w:t xml:space="preserve"> </w:t>
      </w:r>
      <w:r w:rsidRPr="003A6312">
        <w:rPr>
          <w:rFonts w:ascii="Arial" w:eastAsia="Times New Roman" w:hAnsi="Arial" w:cs="Arial"/>
          <w:color w:val="000000"/>
          <w:lang w:val="da-DK" w:eastAsia="da-DK"/>
        </w:rPr>
        <w:t xml:space="preserve">Dette sker løbende fra indsatsområderne fastsættes til arbejdet med at udvikle næste års indsatsområder afsluttes. Selv-evalueringerne evaluerer dels de i indsatsområderne fastsatte mål og dels andre elementer, som dukker op i løbet af skoleåret, fx elevtrivselsundersøgelser, evalueringer af grundforløb samt undervisningsevalueringer på holdene. </w:t>
      </w:r>
      <w:r w:rsidR="00BA1CC8">
        <w:rPr>
          <w:rFonts w:ascii="Arial" w:eastAsia="Times New Roman" w:hAnsi="Arial" w:cs="Arial"/>
          <w:color w:val="000000"/>
          <w:lang w:val="da-DK" w:eastAsia="da-DK"/>
        </w:rPr>
        <w:br/>
      </w:r>
      <w:r w:rsidR="00BA1CC8" w:rsidRPr="00BA1CC8">
        <w:rPr>
          <w:rFonts w:ascii="Arial" w:hAnsi="Arial" w:cs="Arial"/>
        </w:rPr>
        <w:br/>
      </w:r>
      <w:r w:rsidRPr="00BA1CC8">
        <w:rPr>
          <w:rFonts w:ascii="Arial" w:hAnsi="Arial" w:cs="Arial"/>
          <w:lang w:val="da-DK"/>
        </w:rPr>
        <w:t>Rektor rapporterer status på indsatsområderne til bestyrelsen, og blandt andet på basis af dette og i samarbejde med relevante udvalg forfattes en afsluttende rapport, som offentliggøres på skolens hjemmeside.</w:t>
      </w:r>
      <w:r w:rsidRPr="00BA1CC8">
        <w:rPr>
          <w:rFonts w:ascii="Arial" w:hAnsi="Arial" w:cs="Arial"/>
          <w:lang w:val="da-DK"/>
        </w:rPr>
        <w:br/>
      </w:r>
    </w:p>
    <w:p w14:paraId="3E73C641" w14:textId="77777777" w:rsidR="003C023F" w:rsidRDefault="003C023F" w:rsidP="00B24B06">
      <w:pPr>
        <w:shd w:val="clear" w:color="auto" w:fill="FFFFFF"/>
        <w:spacing w:after="225" w:line="240" w:lineRule="auto"/>
        <w:rPr>
          <w:rFonts w:ascii="Arial" w:eastAsia="Times New Roman" w:hAnsi="Arial" w:cs="Arial"/>
          <w:color w:val="000000"/>
          <w:lang w:val="da-DK" w:eastAsia="da-DK"/>
        </w:rPr>
      </w:pPr>
    </w:p>
    <w:p w14:paraId="08EB63A7" w14:textId="77777777" w:rsidR="003C023F" w:rsidRDefault="003C023F" w:rsidP="00B24B06">
      <w:pPr>
        <w:shd w:val="clear" w:color="auto" w:fill="FFFFFF"/>
        <w:spacing w:after="225" w:line="240" w:lineRule="auto"/>
        <w:rPr>
          <w:rFonts w:ascii="Arial" w:eastAsia="Times New Roman" w:hAnsi="Arial" w:cs="Arial"/>
          <w:color w:val="000000"/>
          <w:lang w:val="da-DK" w:eastAsia="da-DK"/>
        </w:rPr>
      </w:pPr>
    </w:p>
    <w:p w14:paraId="376D2890" w14:textId="77777777" w:rsidR="003C023F" w:rsidRDefault="003C023F" w:rsidP="00B24B06">
      <w:pPr>
        <w:shd w:val="clear" w:color="auto" w:fill="FFFFFF"/>
        <w:spacing w:after="225" w:line="240" w:lineRule="auto"/>
        <w:rPr>
          <w:rFonts w:ascii="Arial" w:eastAsia="Times New Roman" w:hAnsi="Arial" w:cs="Arial"/>
          <w:color w:val="000000"/>
          <w:lang w:val="da-DK" w:eastAsia="da-DK"/>
        </w:rPr>
      </w:pPr>
    </w:p>
    <w:p w14:paraId="046A5BC3" w14:textId="77777777" w:rsidR="003C023F" w:rsidRPr="008D1D8B" w:rsidRDefault="003C023F" w:rsidP="00B24B06">
      <w:pPr>
        <w:shd w:val="clear" w:color="auto" w:fill="FFFFFF"/>
        <w:spacing w:after="225" w:line="240" w:lineRule="auto"/>
        <w:rPr>
          <w:rFonts w:ascii="Arial" w:eastAsia="Times New Roman" w:hAnsi="Arial" w:cs="Arial"/>
          <w:color w:val="000000"/>
          <w:lang w:val="da-DK" w:eastAsia="da-DK"/>
        </w:rPr>
      </w:pPr>
    </w:p>
    <w:p w14:paraId="73182775" w14:textId="5369FFB3" w:rsidR="00B24B06" w:rsidRPr="002B3CFC" w:rsidRDefault="007332C9" w:rsidP="00B24B06">
      <w:pPr>
        <w:shd w:val="clear" w:color="auto" w:fill="FFFFFF"/>
        <w:spacing w:after="225" w:line="240" w:lineRule="auto"/>
        <w:rPr>
          <w:rFonts w:ascii="Arial" w:eastAsia="Times New Roman" w:hAnsi="Arial" w:cs="Arial"/>
          <w:u w:val="single"/>
          <w:lang w:eastAsia="da-DK"/>
        </w:rPr>
      </w:pPr>
      <w:proofErr w:type="spellStart"/>
      <w:r w:rsidRPr="002B3CFC">
        <w:rPr>
          <w:rFonts w:ascii="Arial" w:eastAsia="Times New Roman" w:hAnsi="Arial" w:cs="Arial"/>
          <w:u w:val="single"/>
          <w:lang w:eastAsia="da-DK"/>
        </w:rPr>
        <w:lastRenderedPageBreak/>
        <w:t>S</w:t>
      </w:r>
      <w:r w:rsidR="00B24B06" w:rsidRPr="002B3CFC">
        <w:rPr>
          <w:rFonts w:ascii="Arial" w:eastAsia="Times New Roman" w:hAnsi="Arial" w:cs="Arial"/>
          <w:u w:val="single"/>
          <w:lang w:eastAsia="da-DK"/>
        </w:rPr>
        <w:t>elv-evalueringer</w:t>
      </w:r>
      <w:proofErr w:type="spellEnd"/>
      <w:r w:rsidRPr="002B3CFC">
        <w:rPr>
          <w:rFonts w:ascii="Arial" w:eastAsia="Times New Roman" w:hAnsi="Arial" w:cs="Arial"/>
          <w:u w:val="single"/>
          <w:lang w:eastAsia="da-DK"/>
        </w:rPr>
        <w:t xml:space="preserve"> - </w:t>
      </w:r>
      <w:proofErr w:type="spellStart"/>
      <w:r w:rsidRPr="002B3CFC">
        <w:rPr>
          <w:rFonts w:ascii="Arial" w:eastAsia="Times New Roman" w:hAnsi="Arial" w:cs="Arial"/>
          <w:u w:val="single"/>
          <w:lang w:eastAsia="da-DK"/>
        </w:rPr>
        <w:t>å</w:t>
      </w:r>
      <w:r w:rsidRPr="002B3CFC">
        <w:rPr>
          <w:rFonts w:ascii="Arial" w:eastAsia="Times New Roman" w:hAnsi="Arial" w:cs="Arial"/>
          <w:u w:val="single"/>
          <w:lang w:eastAsia="da-DK"/>
        </w:rPr>
        <w:t>ret</w:t>
      </w:r>
      <w:proofErr w:type="spellEnd"/>
      <w:r w:rsidRPr="002B3CFC">
        <w:rPr>
          <w:rFonts w:ascii="Arial" w:eastAsia="Times New Roman" w:hAnsi="Arial" w:cs="Arial"/>
          <w:u w:val="single"/>
          <w:lang w:eastAsia="da-DK"/>
        </w:rPr>
        <w:t xml:space="preserve"> 2023-24:</w:t>
      </w:r>
    </w:p>
    <w:p w14:paraId="116F1B7D" w14:textId="1D0BD9D2" w:rsidR="00E0670A" w:rsidRPr="00E0670A" w:rsidRDefault="00E0670A" w:rsidP="00B24B06">
      <w:pPr>
        <w:pStyle w:val="Listeafsnit"/>
        <w:numPr>
          <w:ilvl w:val="0"/>
          <w:numId w:val="4"/>
        </w:numPr>
        <w:shd w:val="clear" w:color="auto" w:fill="FFFFFF"/>
        <w:spacing w:after="225" w:line="240" w:lineRule="auto"/>
        <w:rPr>
          <w:rFonts w:ascii="Arial" w:hAnsi="Arial" w:cs="Arial"/>
          <w:lang w:val="da-DK"/>
        </w:rPr>
      </w:pPr>
      <w:r w:rsidRPr="00E0670A">
        <w:rPr>
          <w:rFonts w:ascii="Arial" w:hAnsi="Arial" w:cs="Arial"/>
          <w:lang w:val="da-DK"/>
        </w:rPr>
        <w:t>Opstart – fra folkeskole til gymnasium</w:t>
      </w:r>
      <w:r>
        <w:rPr>
          <w:rFonts w:ascii="Arial" w:hAnsi="Arial" w:cs="Arial"/>
          <w:lang w:val="da-DK"/>
        </w:rPr>
        <w:t xml:space="preserve"> (del af </w:t>
      </w:r>
      <w:proofErr w:type="spellStart"/>
      <w:r>
        <w:rPr>
          <w:rFonts w:ascii="Arial" w:hAnsi="Arial" w:cs="Arial"/>
          <w:lang w:val="da-DK"/>
        </w:rPr>
        <w:t>Companyoungs</w:t>
      </w:r>
      <w:proofErr w:type="spellEnd"/>
      <w:r>
        <w:rPr>
          <w:rFonts w:ascii="Arial" w:hAnsi="Arial" w:cs="Arial"/>
          <w:lang w:val="da-DK"/>
        </w:rPr>
        <w:t xml:space="preserve"> ”Unge-rapport”)</w:t>
      </w:r>
    </w:p>
    <w:p w14:paraId="0D472525" w14:textId="12056703" w:rsidR="00AE761A" w:rsidRDefault="00AE761A" w:rsidP="00B24B06">
      <w:pPr>
        <w:pStyle w:val="Listeafsnit"/>
        <w:numPr>
          <w:ilvl w:val="0"/>
          <w:numId w:val="4"/>
        </w:numPr>
        <w:shd w:val="clear" w:color="auto" w:fill="FFFFFF"/>
        <w:spacing w:after="225" w:line="240" w:lineRule="auto"/>
        <w:rPr>
          <w:rFonts w:ascii="Arial" w:hAnsi="Arial" w:cs="Arial"/>
        </w:rPr>
      </w:pPr>
      <w:proofErr w:type="spellStart"/>
      <w:r>
        <w:rPr>
          <w:rFonts w:ascii="Arial" w:hAnsi="Arial" w:cs="Arial"/>
        </w:rPr>
        <w:t>Grundforløb</w:t>
      </w:r>
      <w:r w:rsidR="00BD1E3E">
        <w:rPr>
          <w:rFonts w:ascii="Arial" w:hAnsi="Arial" w:cs="Arial"/>
        </w:rPr>
        <w:t>et</w:t>
      </w:r>
      <w:proofErr w:type="spellEnd"/>
    </w:p>
    <w:p w14:paraId="00AEB9EE" w14:textId="4A9E59B1" w:rsidR="00B24B06" w:rsidRPr="00AE761A" w:rsidRDefault="00B24B06" w:rsidP="00B24B06">
      <w:pPr>
        <w:pStyle w:val="Listeafsnit"/>
        <w:numPr>
          <w:ilvl w:val="0"/>
          <w:numId w:val="4"/>
        </w:numPr>
        <w:shd w:val="clear" w:color="auto" w:fill="FFFFFF"/>
        <w:spacing w:after="225" w:line="240" w:lineRule="auto"/>
        <w:rPr>
          <w:rFonts w:ascii="Arial" w:hAnsi="Arial" w:cs="Arial"/>
          <w:lang w:val="da-DK"/>
        </w:rPr>
      </w:pPr>
      <w:r w:rsidRPr="00AE761A">
        <w:rPr>
          <w:rFonts w:ascii="Arial" w:hAnsi="Arial" w:cs="Arial"/>
          <w:lang w:val="da-DK"/>
        </w:rPr>
        <w:t>Overgangsfrekvens</w:t>
      </w:r>
      <w:r w:rsidR="00E46DAC" w:rsidRPr="00AE761A">
        <w:rPr>
          <w:rFonts w:ascii="Arial" w:hAnsi="Arial" w:cs="Arial"/>
          <w:lang w:val="da-DK"/>
        </w:rPr>
        <w:t>: T</w:t>
      </w:r>
      <w:r w:rsidRPr="00AE761A">
        <w:rPr>
          <w:rFonts w:ascii="Arial" w:hAnsi="Arial" w:cs="Arial"/>
          <w:lang w:val="da-DK"/>
        </w:rPr>
        <w:t>il de vider</w:t>
      </w:r>
      <w:r w:rsidR="003C023F">
        <w:rPr>
          <w:rFonts w:ascii="Arial" w:hAnsi="Arial" w:cs="Arial"/>
          <w:lang w:val="da-DK"/>
        </w:rPr>
        <w:t>e</w:t>
      </w:r>
      <w:r w:rsidRPr="00AE761A">
        <w:rPr>
          <w:rFonts w:ascii="Arial" w:hAnsi="Arial" w:cs="Arial"/>
          <w:lang w:val="da-DK"/>
        </w:rPr>
        <w:t>gående uddannelser</w:t>
      </w:r>
    </w:p>
    <w:p w14:paraId="4A1F8DD7" w14:textId="2B95567B" w:rsidR="00B24B06" w:rsidRDefault="00B24B06" w:rsidP="00B24B06">
      <w:pPr>
        <w:pStyle w:val="Listeafsnit"/>
        <w:numPr>
          <w:ilvl w:val="0"/>
          <w:numId w:val="4"/>
        </w:numPr>
        <w:shd w:val="clear" w:color="auto" w:fill="FFFFFF"/>
        <w:spacing w:after="225" w:line="240" w:lineRule="auto"/>
        <w:rPr>
          <w:rFonts w:ascii="Arial" w:hAnsi="Arial" w:cs="Arial"/>
          <w:lang w:val="da-DK"/>
        </w:rPr>
      </w:pPr>
      <w:r w:rsidRPr="003A6312">
        <w:rPr>
          <w:rFonts w:ascii="Arial" w:hAnsi="Arial" w:cs="Arial"/>
          <w:lang w:val="da-DK"/>
        </w:rPr>
        <w:t>Særlige elevgrupper</w:t>
      </w:r>
      <w:r w:rsidR="00AE761A">
        <w:rPr>
          <w:rFonts w:ascii="Arial" w:hAnsi="Arial" w:cs="Arial"/>
          <w:lang w:val="da-DK"/>
        </w:rPr>
        <w:t xml:space="preserve"> og skriftlig</w:t>
      </w:r>
      <w:r w:rsidR="008E5272">
        <w:rPr>
          <w:rFonts w:ascii="Arial" w:hAnsi="Arial" w:cs="Arial"/>
          <w:lang w:val="da-DK"/>
        </w:rPr>
        <w:t xml:space="preserve">hed </w:t>
      </w:r>
      <w:r w:rsidRPr="003A6312">
        <w:rPr>
          <w:rFonts w:ascii="Arial" w:hAnsi="Arial" w:cs="Arial"/>
          <w:lang w:val="da-DK"/>
        </w:rPr>
        <w:t>(</w:t>
      </w:r>
      <w:r w:rsidR="008E5272">
        <w:rPr>
          <w:rFonts w:ascii="Arial" w:hAnsi="Arial" w:cs="Arial"/>
          <w:lang w:val="da-DK"/>
        </w:rPr>
        <w:t>køn, løfteevne og de skriftlige karakterer)</w:t>
      </w:r>
    </w:p>
    <w:p w14:paraId="75AE87BE" w14:textId="1620C022" w:rsidR="00E46DAC" w:rsidRDefault="00E46DAC" w:rsidP="00B24B06">
      <w:pPr>
        <w:pStyle w:val="Listeafsnit"/>
        <w:numPr>
          <w:ilvl w:val="0"/>
          <w:numId w:val="4"/>
        </w:numPr>
        <w:shd w:val="clear" w:color="auto" w:fill="FFFFFF"/>
        <w:spacing w:after="225" w:line="240" w:lineRule="auto"/>
        <w:rPr>
          <w:rFonts w:ascii="Arial" w:hAnsi="Arial" w:cs="Arial"/>
          <w:lang w:val="da-DK"/>
        </w:rPr>
      </w:pPr>
      <w:r>
        <w:rPr>
          <w:rFonts w:ascii="Arial" w:hAnsi="Arial" w:cs="Arial"/>
          <w:lang w:val="da-DK"/>
        </w:rPr>
        <w:t>Trivsel (se under ”Målinger af elevers trivsel)</w:t>
      </w:r>
    </w:p>
    <w:p w14:paraId="5DB1068A" w14:textId="3E130835" w:rsidR="00BD1E3E" w:rsidRPr="003A6312" w:rsidRDefault="00BD1E3E" w:rsidP="00B24B06">
      <w:pPr>
        <w:pStyle w:val="Listeafsnit"/>
        <w:numPr>
          <w:ilvl w:val="0"/>
          <w:numId w:val="4"/>
        </w:numPr>
        <w:shd w:val="clear" w:color="auto" w:fill="FFFFFF"/>
        <w:spacing w:after="225" w:line="240" w:lineRule="auto"/>
        <w:rPr>
          <w:rFonts w:ascii="Arial" w:hAnsi="Arial" w:cs="Arial"/>
          <w:lang w:val="da-DK"/>
        </w:rPr>
      </w:pPr>
      <w:r>
        <w:rPr>
          <w:rFonts w:ascii="Arial" w:hAnsi="Arial" w:cs="Arial"/>
          <w:lang w:val="da-DK"/>
        </w:rPr>
        <w:t>Undervisningsevalueringer (se under ”Undervisningsevalueringer”).</w:t>
      </w:r>
    </w:p>
    <w:p w14:paraId="5E760635" w14:textId="2E1F9AD2" w:rsidR="00B24B06" w:rsidRPr="00E4378E" w:rsidRDefault="00B24B06" w:rsidP="00B24B06">
      <w:pPr>
        <w:shd w:val="clear" w:color="auto" w:fill="FFFFFF"/>
        <w:spacing w:after="225" w:line="240" w:lineRule="auto"/>
        <w:rPr>
          <w:rFonts w:ascii="Arial" w:eastAsia="Times New Roman" w:hAnsi="Arial" w:cs="Arial"/>
          <w:color w:val="000000"/>
          <w:sz w:val="21"/>
          <w:szCs w:val="21"/>
          <w:lang w:val="da-DK" w:eastAsia="da-DK"/>
        </w:rPr>
      </w:pPr>
      <w:r w:rsidRPr="003203BE">
        <w:rPr>
          <w:rFonts w:ascii="Arial" w:hAnsi="Arial" w:cs="Arial"/>
          <w:b/>
          <w:bCs/>
          <w:color w:val="343541"/>
          <w:sz w:val="22"/>
          <w:szCs w:val="22"/>
          <w:lang w:val="da-DK"/>
        </w:rPr>
        <w:t>III: Målinger af elevers trivsel: Den sociale trivsel</w:t>
      </w:r>
      <w:r w:rsidRPr="003203BE">
        <w:rPr>
          <w:rFonts w:ascii="Arial" w:hAnsi="Arial" w:cs="Arial"/>
          <w:color w:val="343541"/>
          <w:sz w:val="22"/>
          <w:szCs w:val="22"/>
          <w:lang w:val="da-DK"/>
        </w:rPr>
        <w:br/>
      </w:r>
      <w:r w:rsidRPr="00E4378E">
        <w:rPr>
          <w:rFonts w:ascii="Arial" w:hAnsi="Arial" w:cs="Arial"/>
          <w:color w:val="343541"/>
          <w:lang w:val="da-DK"/>
        </w:rPr>
        <w:t xml:space="preserve">Elevtrivselsmålinger på </w:t>
      </w:r>
      <w:r w:rsidR="00BD1E3E">
        <w:rPr>
          <w:rFonts w:ascii="Arial" w:hAnsi="Arial" w:cs="Arial"/>
          <w:color w:val="343541"/>
          <w:lang w:val="da-DK"/>
        </w:rPr>
        <w:t xml:space="preserve">Rungsted </w:t>
      </w:r>
      <w:r w:rsidR="00226CE7">
        <w:rPr>
          <w:rFonts w:ascii="Arial" w:hAnsi="Arial" w:cs="Arial"/>
          <w:color w:val="343541"/>
          <w:lang w:val="da-DK"/>
        </w:rPr>
        <w:t xml:space="preserve">Gymnasium </w:t>
      </w:r>
      <w:r w:rsidRPr="00E4378E">
        <w:rPr>
          <w:rFonts w:ascii="Arial" w:hAnsi="Arial" w:cs="Arial"/>
          <w:color w:val="343541"/>
          <w:lang w:val="da-DK"/>
        </w:rPr>
        <w:t>består af gennemførelse af årlige målinger blandt samtlige af skolens elever. Undersøgelsen sker på baggrund af den spørgeramme, som er udmeldt af UVM og resultaterne indrapporteres til Styrelsen for IT og Læring (STIL). Resultaterne drøftes med de enkelte klasser af skolens ledelse, som på baggrund af resultaterne udarbejder en rapport med de vigtigste konklusioner på skoleniveau. Resultaterne drøftes desuden i det enkelte klasseteam, og danner således grundlag for specifikke initiativer i den enkelte klasse, som kan understøtte klassens og enkeltelevers trivsel. Elementerne kan gøres til en del af de årlige indsatsområder</w:t>
      </w:r>
      <w:r w:rsidR="009A4102">
        <w:rPr>
          <w:rFonts w:ascii="Arial" w:hAnsi="Arial" w:cs="Arial"/>
          <w:color w:val="343541"/>
          <w:lang w:val="da-DK"/>
        </w:rPr>
        <w:t>. R</w:t>
      </w:r>
      <w:r w:rsidRPr="00E4378E">
        <w:rPr>
          <w:rFonts w:ascii="Arial" w:hAnsi="Arial" w:cs="Arial"/>
          <w:color w:val="343541"/>
          <w:lang w:val="da-DK"/>
        </w:rPr>
        <w:t xml:space="preserve">esultaterne af den seneste elevtrivselsundersøgelse </w:t>
      </w:r>
      <w:r w:rsidR="009A4102">
        <w:rPr>
          <w:rFonts w:ascii="Arial" w:hAnsi="Arial" w:cs="Arial"/>
          <w:color w:val="343541"/>
          <w:lang w:val="da-DK"/>
        </w:rPr>
        <w:t>ses her på hjemmesiden</w:t>
      </w:r>
      <w:r w:rsidRPr="00E4378E">
        <w:rPr>
          <w:rFonts w:ascii="Arial" w:hAnsi="Arial" w:cs="Arial"/>
          <w:color w:val="343541"/>
          <w:lang w:val="da-DK"/>
        </w:rPr>
        <w:t>.</w:t>
      </w:r>
    </w:p>
    <w:p w14:paraId="7D71BF9F" w14:textId="77777777" w:rsidR="003C023F" w:rsidRDefault="00B24B06" w:rsidP="00B24B06">
      <w:pPr>
        <w:shd w:val="clear" w:color="auto" w:fill="FFFFFF"/>
        <w:spacing w:after="225" w:line="240" w:lineRule="auto"/>
        <w:rPr>
          <w:rFonts w:ascii="Arial" w:hAnsi="Arial" w:cs="Arial"/>
          <w:color w:val="343541"/>
          <w:lang w:val="da-DK"/>
        </w:rPr>
      </w:pPr>
      <w:r w:rsidRPr="003203BE">
        <w:rPr>
          <w:rFonts w:ascii="Arial" w:eastAsia="Times New Roman" w:hAnsi="Arial" w:cs="Arial"/>
          <w:b/>
          <w:bCs/>
          <w:color w:val="000000"/>
          <w:sz w:val="22"/>
          <w:szCs w:val="22"/>
          <w:lang w:val="da-DK" w:eastAsia="da-DK"/>
        </w:rPr>
        <w:t>IV. Opfølgning</w:t>
      </w:r>
      <w:r w:rsidR="003203BE">
        <w:rPr>
          <w:rFonts w:ascii="Arial" w:eastAsia="Times New Roman" w:hAnsi="Arial" w:cs="Arial"/>
          <w:b/>
          <w:bCs/>
          <w:color w:val="000000"/>
          <w:sz w:val="22"/>
          <w:szCs w:val="22"/>
          <w:lang w:val="da-DK" w:eastAsia="da-DK"/>
        </w:rPr>
        <w:t xml:space="preserve"> og handling</w:t>
      </w:r>
      <w:r w:rsidRPr="00E4378E">
        <w:rPr>
          <w:rFonts w:ascii="Arial" w:eastAsia="Times New Roman" w:hAnsi="Arial" w:cs="Arial"/>
          <w:color w:val="000000"/>
          <w:sz w:val="21"/>
          <w:szCs w:val="21"/>
          <w:lang w:val="da-DK" w:eastAsia="da-DK"/>
        </w:rPr>
        <w:br/>
      </w:r>
      <w:r w:rsidRPr="00E4378E">
        <w:rPr>
          <w:rFonts w:ascii="Arial" w:hAnsi="Arial" w:cs="Arial"/>
          <w:color w:val="343541"/>
          <w:lang w:val="da-DK"/>
        </w:rPr>
        <w:t xml:space="preserve">På Rungsted Gymnasium </w:t>
      </w:r>
      <w:r w:rsidR="003203BE">
        <w:rPr>
          <w:rFonts w:ascii="Arial" w:hAnsi="Arial" w:cs="Arial"/>
          <w:color w:val="343541"/>
          <w:lang w:val="da-DK"/>
        </w:rPr>
        <w:t>følges der op</w:t>
      </w:r>
      <w:r w:rsidR="00562034">
        <w:rPr>
          <w:rFonts w:ascii="Arial" w:hAnsi="Arial" w:cs="Arial"/>
          <w:color w:val="343541"/>
          <w:lang w:val="da-DK"/>
        </w:rPr>
        <w:t xml:space="preserve"> på evalueringerne i forhold til de </w:t>
      </w:r>
      <w:r w:rsidRPr="00E4378E">
        <w:rPr>
          <w:rFonts w:ascii="Arial" w:hAnsi="Arial" w:cs="Arial"/>
          <w:color w:val="343541"/>
          <w:lang w:val="da-DK"/>
        </w:rPr>
        <w:t>opstillede indsatsområder</w:t>
      </w:r>
      <w:r w:rsidR="00562034">
        <w:rPr>
          <w:rFonts w:ascii="Arial" w:hAnsi="Arial" w:cs="Arial"/>
          <w:color w:val="343541"/>
          <w:lang w:val="da-DK"/>
        </w:rPr>
        <w:t xml:space="preserve">. Herefter </w:t>
      </w:r>
      <w:r w:rsidR="004F068D">
        <w:rPr>
          <w:rFonts w:ascii="Arial" w:hAnsi="Arial" w:cs="Arial"/>
          <w:color w:val="343541"/>
          <w:lang w:val="da-DK"/>
        </w:rPr>
        <w:t>gøres der status og iværksættes h</w:t>
      </w:r>
      <w:r w:rsidRPr="00E4378E">
        <w:rPr>
          <w:rFonts w:ascii="Arial" w:hAnsi="Arial" w:cs="Arial"/>
          <w:color w:val="343541"/>
          <w:lang w:val="da-DK"/>
        </w:rPr>
        <w:t xml:space="preserve">andleplaner og nye initiativer. Årets indsatsområder præsenteres på et bestyrelsesmøde. Både elever og personale inddrages i de forskellige sammenhænge. </w:t>
      </w:r>
      <w:r w:rsidRPr="00E4378E">
        <w:rPr>
          <w:rFonts w:ascii="Arial" w:hAnsi="Arial" w:cs="Arial"/>
          <w:color w:val="343541"/>
          <w:lang w:val="da-DK"/>
        </w:rPr>
        <w:br/>
      </w:r>
    </w:p>
    <w:p w14:paraId="70D918B6" w14:textId="68F74AEF" w:rsidR="00B24B06" w:rsidRDefault="00B24B06" w:rsidP="00B24B06">
      <w:pPr>
        <w:shd w:val="clear" w:color="auto" w:fill="FFFFFF"/>
        <w:spacing w:after="225" w:line="240" w:lineRule="auto"/>
        <w:rPr>
          <w:rFonts w:ascii="Arial" w:eastAsia="Times New Roman" w:hAnsi="Arial" w:cs="Arial"/>
          <w:color w:val="000000"/>
          <w:lang w:val="da-DK" w:eastAsia="da-DK"/>
        </w:rPr>
      </w:pPr>
      <w:r w:rsidRPr="00E4378E">
        <w:rPr>
          <w:rFonts w:ascii="Arial" w:hAnsi="Arial" w:cs="Arial"/>
          <w:color w:val="343541"/>
          <w:lang w:val="da-DK"/>
        </w:rPr>
        <w:br/>
      </w:r>
      <w:r w:rsidRPr="002A4F52">
        <w:rPr>
          <w:rFonts w:ascii="Arial" w:eastAsia="Times New Roman" w:hAnsi="Arial" w:cs="Arial"/>
          <w:b/>
          <w:bCs/>
          <w:color w:val="000000"/>
          <w:sz w:val="22"/>
          <w:szCs w:val="22"/>
          <w:lang w:val="da-DK" w:eastAsia="da-DK"/>
        </w:rPr>
        <w:t xml:space="preserve">V. </w:t>
      </w:r>
      <w:r w:rsidRPr="002A4F52">
        <w:rPr>
          <w:rFonts w:ascii="Arial" w:hAnsi="Arial" w:cs="Arial"/>
          <w:b/>
          <w:bCs/>
          <w:sz w:val="22"/>
          <w:szCs w:val="22"/>
          <w:lang w:val="da-DK"/>
        </w:rPr>
        <w:t>Årshjul – for evalueringsplanen og kvalitetsudviklingen.</w:t>
      </w:r>
      <w:r w:rsidRPr="00E4378E">
        <w:rPr>
          <w:rFonts w:ascii="Arial" w:hAnsi="Arial" w:cs="Arial"/>
          <w:lang w:val="da-DK"/>
        </w:rPr>
        <w:br/>
      </w:r>
      <w:r w:rsidRPr="002A4F52">
        <w:rPr>
          <w:rFonts w:ascii="Arial" w:eastAsia="Times New Roman" w:hAnsi="Arial" w:cs="Arial"/>
          <w:color w:val="000000"/>
          <w:lang w:val="da-DK" w:eastAsia="da-DK"/>
        </w:rPr>
        <w:br/>
        <w:t>Rungsted Gymnasiums årsplan ses i nedenstående oversigt</w:t>
      </w:r>
      <w:r w:rsidR="002A4F52">
        <w:rPr>
          <w:rFonts w:ascii="Arial" w:eastAsia="Times New Roman" w:hAnsi="Arial" w:cs="Arial"/>
          <w:color w:val="000000"/>
          <w:lang w:val="da-DK" w:eastAsia="da-DK"/>
        </w:rPr>
        <w:t xml:space="preserve"> – 2023-24</w:t>
      </w:r>
      <w:r w:rsidR="003C023F">
        <w:rPr>
          <w:rFonts w:ascii="Arial" w:eastAsia="Times New Roman" w:hAnsi="Arial" w:cs="Arial"/>
          <w:color w:val="000000"/>
          <w:lang w:val="da-DK" w:eastAsia="da-DK"/>
        </w:rPr>
        <w:t xml:space="preserve"> </w:t>
      </w:r>
      <w:r w:rsidR="003C023F">
        <w:rPr>
          <w:rFonts w:ascii="Arial" w:eastAsia="Times New Roman" w:hAnsi="Arial" w:cs="Arial"/>
          <w:color w:val="000000"/>
          <w:lang w:val="da-DK" w:eastAsia="da-DK"/>
        </w:rPr>
        <w:br/>
      </w:r>
      <w:r w:rsidR="003C023F" w:rsidRPr="000F5044">
        <w:rPr>
          <w:rFonts w:ascii="Arial" w:eastAsia="Times New Roman" w:hAnsi="Arial" w:cs="Arial"/>
          <w:i/>
          <w:iCs/>
          <w:color w:val="000000"/>
          <w:lang w:val="da-DK" w:eastAsia="da-DK"/>
        </w:rPr>
        <w:t xml:space="preserve">NB: Overgangsfrekvens og </w:t>
      </w:r>
      <w:r w:rsidR="000F5044" w:rsidRPr="000F5044">
        <w:rPr>
          <w:rFonts w:ascii="Arial" w:eastAsia="Times New Roman" w:hAnsi="Arial" w:cs="Arial"/>
          <w:i/>
          <w:iCs/>
          <w:color w:val="000000"/>
          <w:lang w:val="da-DK" w:eastAsia="da-DK"/>
        </w:rPr>
        <w:t>særlige elevgrupper/karakterer er endnu ikke datofastsat</w:t>
      </w:r>
    </w:p>
    <w:tbl>
      <w:tblPr>
        <w:tblW w:w="9642" w:type="dxa"/>
        <w:tblCellMar>
          <w:left w:w="70" w:type="dxa"/>
          <w:right w:w="70" w:type="dxa"/>
        </w:tblCellMar>
        <w:tblLook w:val="04A0" w:firstRow="1" w:lastRow="0" w:firstColumn="1" w:lastColumn="0" w:noHBand="0" w:noVBand="1"/>
      </w:tblPr>
      <w:tblGrid>
        <w:gridCol w:w="2263"/>
        <w:gridCol w:w="3900"/>
        <w:gridCol w:w="3479"/>
      </w:tblGrid>
      <w:tr w:rsidR="00322689" w:rsidRPr="00322689" w14:paraId="5D0AB449" w14:textId="77777777" w:rsidTr="003C023F">
        <w:trPr>
          <w:trHeight w:val="372"/>
        </w:trPr>
        <w:tc>
          <w:tcPr>
            <w:tcW w:w="2263" w:type="dxa"/>
            <w:tcBorders>
              <w:top w:val="single" w:sz="4" w:space="0" w:color="auto"/>
              <w:left w:val="single" w:sz="4" w:space="0" w:color="auto"/>
              <w:bottom w:val="single" w:sz="4" w:space="0" w:color="auto"/>
              <w:right w:val="single" w:sz="4" w:space="0" w:color="auto"/>
            </w:tcBorders>
            <w:shd w:val="clear" w:color="000000" w:fill="C6E0B4"/>
            <w:noWrap/>
            <w:hideMark/>
          </w:tcPr>
          <w:p w14:paraId="3F9BD770"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2023-2024</w:t>
            </w:r>
          </w:p>
        </w:tc>
        <w:tc>
          <w:tcPr>
            <w:tcW w:w="3900" w:type="dxa"/>
            <w:tcBorders>
              <w:top w:val="single" w:sz="4" w:space="0" w:color="auto"/>
              <w:left w:val="nil"/>
              <w:bottom w:val="single" w:sz="4" w:space="0" w:color="auto"/>
              <w:right w:val="single" w:sz="4" w:space="0" w:color="auto"/>
            </w:tcBorders>
            <w:shd w:val="clear" w:color="000000" w:fill="C6E0B4"/>
            <w:noWrap/>
            <w:hideMark/>
          </w:tcPr>
          <w:p w14:paraId="58A4B2F6" w14:textId="498C2DE9"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August</w:t>
            </w:r>
            <w:r w:rsidR="003C023F">
              <w:rPr>
                <w:rFonts w:ascii="Calibri" w:eastAsia="Times New Roman" w:hAnsi="Calibri" w:cs="Calibri"/>
                <w:b/>
                <w:bCs/>
                <w:color w:val="000000"/>
                <w:sz w:val="18"/>
                <w:szCs w:val="18"/>
                <w:lang w:val="da-DK" w:eastAsia="da-DK"/>
              </w:rPr>
              <w:t>:</w:t>
            </w:r>
            <w:r w:rsidR="003C023F">
              <w:rPr>
                <w:rFonts w:ascii="Calibri" w:eastAsia="Times New Roman" w:hAnsi="Calibri" w:cs="Calibri"/>
                <w:b/>
                <w:bCs/>
                <w:color w:val="000000"/>
                <w:sz w:val="18"/>
                <w:szCs w:val="18"/>
                <w:lang w:val="da-DK" w:eastAsia="da-DK"/>
              </w:rPr>
              <w:br/>
              <w:t>GRUS</w:t>
            </w:r>
          </w:p>
        </w:tc>
        <w:tc>
          <w:tcPr>
            <w:tcW w:w="3479" w:type="dxa"/>
            <w:tcBorders>
              <w:top w:val="single" w:sz="4" w:space="0" w:color="auto"/>
              <w:left w:val="nil"/>
              <w:bottom w:val="single" w:sz="4" w:space="0" w:color="auto"/>
              <w:right w:val="single" w:sz="4" w:space="0" w:color="auto"/>
            </w:tcBorders>
            <w:shd w:val="clear" w:color="000000" w:fill="C6E0B4"/>
            <w:noWrap/>
            <w:hideMark/>
          </w:tcPr>
          <w:p w14:paraId="417267F3" w14:textId="21CA2FEB"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August</w:t>
            </w:r>
            <w:r w:rsidR="003C023F" w:rsidRPr="003C023F">
              <w:rPr>
                <w:rFonts w:ascii="Calibri" w:eastAsia="Times New Roman" w:hAnsi="Calibri" w:cs="Calibri"/>
                <w:b/>
                <w:bCs/>
                <w:color w:val="000000"/>
                <w:sz w:val="18"/>
                <w:szCs w:val="18"/>
                <w:lang w:val="da-DK" w:eastAsia="da-DK"/>
              </w:rPr>
              <w:t xml:space="preserve">: </w:t>
            </w:r>
            <w:r w:rsidR="003C023F">
              <w:rPr>
                <w:rFonts w:ascii="Calibri" w:eastAsia="Times New Roman" w:hAnsi="Calibri" w:cs="Calibri"/>
                <w:b/>
                <w:bCs/>
                <w:color w:val="000000"/>
                <w:sz w:val="18"/>
                <w:szCs w:val="18"/>
                <w:lang w:val="da-DK" w:eastAsia="da-DK"/>
              </w:rPr>
              <w:br/>
            </w:r>
            <w:r w:rsidR="003C023F" w:rsidRPr="003C023F">
              <w:rPr>
                <w:rFonts w:ascii="Calibri" w:eastAsia="Times New Roman" w:hAnsi="Calibri" w:cs="Calibri"/>
                <w:b/>
                <w:bCs/>
                <w:color w:val="000000"/>
                <w:sz w:val="18"/>
                <w:szCs w:val="18"/>
                <w:lang w:val="da-DK" w:eastAsia="da-DK"/>
              </w:rPr>
              <w:t>1.g-opstart</w:t>
            </w:r>
          </w:p>
        </w:tc>
      </w:tr>
      <w:tr w:rsidR="00322689" w:rsidRPr="00322689" w14:paraId="6EA22464"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7EB33AA5"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Indsatsområde</w:t>
            </w:r>
          </w:p>
        </w:tc>
        <w:tc>
          <w:tcPr>
            <w:tcW w:w="3900" w:type="dxa"/>
            <w:tcBorders>
              <w:top w:val="nil"/>
              <w:left w:val="nil"/>
              <w:bottom w:val="single" w:sz="4" w:space="0" w:color="auto"/>
              <w:right w:val="single" w:sz="4" w:space="0" w:color="auto"/>
            </w:tcBorders>
            <w:shd w:val="clear" w:color="000000" w:fill="E2EFDA"/>
            <w:noWrap/>
            <w:hideMark/>
          </w:tcPr>
          <w:p w14:paraId="3CDDBBE3"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GRUS august-februar</w:t>
            </w:r>
          </w:p>
        </w:tc>
        <w:tc>
          <w:tcPr>
            <w:tcW w:w="3479" w:type="dxa"/>
            <w:tcBorders>
              <w:top w:val="nil"/>
              <w:left w:val="nil"/>
              <w:bottom w:val="single" w:sz="4" w:space="0" w:color="auto"/>
              <w:right w:val="single" w:sz="4" w:space="0" w:color="auto"/>
            </w:tcBorders>
            <w:shd w:val="clear" w:color="000000" w:fill="E2EFDA"/>
            <w:noWrap/>
            <w:hideMark/>
          </w:tcPr>
          <w:p w14:paraId="217DB554"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Unge - undersøgelse/opstart</w:t>
            </w:r>
          </w:p>
        </w:tc>
      </w:tr>
      <w:tr w:rsidR="00322689" w:rsidRPr="00322689" w14:paraId="090F160D"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5D5AF81A"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Formål</w:t>
            </w:r>
          </w:p>
        </w:tc>
        <w:tc>
          <w:tcPr>
            <w:tcW w:w="3900" w:type="dxa"/>
            <w:tcBorders>
              <w:top w:val="nil"/>
              <w:left w:val="nil"/>
              <w:bottom w:val="single" w:sz="4" w:space="0" w:color="auto"/>
              <w:right w:val="single" w:sz="4" w:space="0" w:color="auto"/>
            </w:tcBorders>
            <w:shd w:val="clear" w:color="000000" w:fill="E2EFDA"/>
            <w:noWrap/>
            <w:hideMark/>
          </w:tcPr>
          <w:p w14:paraId="05ECED51"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Udvikling af fag og kompetencer</w:t>
            </w:r>
          </w:p>
        </w:tc>
        <w:tc>
          <w:tcPr>
            <w:tcW w:w="3479" w:type="dxa"/>
            <w:tcBorders>
              <w:top w:val="nil"/>
              <w:left w:val="nil"/>
              <w:bottom w:val="single" w:sz="4" w:space="0" w:color="auto"/>
              <w:right w:val="single" w:sz="4" w:space="0" w:color="auto"/>
            </w:tcBorders>
            <w:shd w:val="clear" w:color="000000" w:fill="E2EFDA"/>
            <w:noWrap/>
            <w:hideMark/>
          </w:tcPr>
          <w:p w14:paraId="6D58F72B"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Overgang</w:t>
            </w:r>
          </w:p>
        </w:tc>
      </w:tr>
      <w:tr w:rsidR="00322689" w:rsidRPr="00322689" w14:paraId="10ED5BFE"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22CD93B7"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Delmål</w:t>
            </w:r>
          </w:p>
        </w:tc>
        <w:tc>
          <w:tcPr>
            <w:tcW w:w="3900" w:type="dxa"/>
            <w:tcBorders>
              <w:top w:val="nil"/>
              <w:left w:val="nil"/>
              <w:bottom w:val="single" w:sz="4" w:space="0" w:color="auto"/>
              <w:right w:val="single" w:sz="4" w:space="0" w:color="auto"/>
            </w:tcBorders>
            <w:shd w:val="clear" w:color="000000" w:fill="E2EFDA"/>
            <w:noWrap/>
            <w:hideMark/>
          </w:tcPr>
          <w:p w14:paraId="43A8A6A7"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Fx efteruddannelse, didaktik, løfteevne</w:t>
            </w:r>
          </w:p>
        </w:tc>
        <w:tc>
          <w:tcPr>
            <w:tcW w:w="3479" w:type="dxa"/>
            <w:tcBorders>
              <w:top w:val="nil"/>
              <w:left w:val="nil"/>
              <w:bottom w:val="single" w:sz="4" w:space="0" w:color="auto"/>
              <w:right w:val="single" w:sz="4" w:space="0" w:color="auto"/>
            </w:tcBorders>
            <w:shd w:val="clear" w:color="000000" w:fill="E2EFDA"/>
            <w:noWrap/>
            <w:hideMark/>
          </w:tcPr>
          <w:p w14:paraId="380E1FF9"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Fra folkeskole</w:t>
            </w:r>
          </w:p>
        </w:tc>
      </w:tr>
      <w:tr w:rsidR="00322689" w:rsidRPr="00322689" w14:paraId="6D878752"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7CEECC27"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Målgruppe</w:t>
            </w:r>
          </w:p>
        </w:tc>
        <w:tc>
          <w:tcPr>
            <w:tcW w:w="3900" w:type="dxa"/>
            <w:tcBorders>
              <w:top w:val="nil"/>
              <w:left w:val="nil"/>
              <w:bottom w:val="single" w:sz="4" w:space="0" w:color="auto"/>
              <w:right w:val="single" w:sz="4" w:space="0" w:color="auto"/>
            </w:tcBorders>
            <w:shd w:val="clear" w:color="000000" w:fill="E2EFDA"/>
            <w:noWrap/>
            <w:hideMark/>
          </w:tcPr>
          <w:p w14:paraId="701AECCD"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Undervisere og elever</w:t>
            </w:r>
          </w:p>
        </w:tc>
        <w:tc>
          <w:tcPr>
            <w:tcW w:w="3479" w:type="dxa"/>
            <w:tcBorders>
              <w:top w:val="nil"/>
              <w:left w:val="nil"/>
              <w:bottom w:val="single" w:sz="4" w:space="0" w:color="auto"/>
              <w:right w:val="single" w:sz="4" w:space="0" w:color="auto"/>
            </w:tcBorders>
            <w:shd w:val="clear" w:color="000000" w:fill="E2EFDA"/>
            <w:noWrap/>
            <w:hideMark/>
          </w:tcPr>
          <w:p w14:paraId="53FB5F65"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1.g-eleverne</w:t>
            </w:r>
          </w:p>
        </w:tc>
      </w:tr>
      <w:tr w:rsidR="00322689" w:rsidRPr="00322689" w14:paraId="1327770A"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035F48A2"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Evalueringsform</w:t>
            </w:r>
          </w:p>
        </w:tc>
        <w:tc>
          <w:tcPr>
            <w:tcW w:w="3900" w:type="dxa"/>
            <w:tcBorders>
              <w:top w:val="nil"/>
              <w:left w:val="nil"/>
              <w:bottom w:val="single" w:sz="4" w:space="0" w:color="auto"/>
              <w:right w:val="single" w:sz="4" w:space="0" w:color="auto"/>
            </w:tcBorders>
            <w:shd w:val="clear" w:color="000000" w:fill="E2EFDA"/>
            <w:noWrap/>
            <w:hideMark/>
          </w:tcPr>
          <w:p w14:paraId="79721B6E"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Dialogbaseret</w:t>
            </w:r>
          </w:p>
        </w:tc>
        <w:tc>
          <w:tcPr>
            <w:tcW w:w="3479" w:type="dxa"/>
            <w:tcBorders>
              <w:top w:val="nil"/>
              <w:left w:val="nil"/>
              <w:bottom w:val="single" w:sz="4" w:space="0" w:color="auto"/>
              <w:right w:val="single" w:sz="4" w:space="0" w:color="auto"/>
            </w:tcBorders>
            <w:shd w:val="clear" w:color="000000" w:fill="E2EFDA"/>
            <w:noWrap/>
            <w:hideMark/>
          </w:tcPr>
          <w:p w14:paraId="29934E16"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Digitalt, anonymt</w:t>
            </w:r>
          </w:p>
        </w:tc>
      </w:tr>
      <w:tr w:rsidR="00322689" w:rsidRPr="00322689" w14:paraId="5B5022D9"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6C0E7453"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Ansvarlig for evalueringen</w:t>
            </w:r>
          </w:p>
        </w:tc>
        <w:tc>
          <w:tcPr>
            <w:tcW w:w="3900" w:type="dxa"/>
            <w:tcBorders>
              <w:top w:val="nil"/>
              <w:left w:val="nil"/>
              <w:bottom w:val="single" w:sz="4" w:space="0" w:color="auto"/>
              <w:right w:val="single" w:sz="4" w:space="0" w:color="auto"/>
            </w:tcBorders>
            <w:shd w:val="clear" w:color="000000" w:fill="E2EFDA"/>
            <w:noWrap/>
            <w:hideMark/>
          </w:tcPr>
          <w:p w14:paraId="01918F1D"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Ledelse</w:t>
            </w:r>
          </w:p>
        </w:tc>
        <w:tc>
          <w:tcPr>
            <w:tcW w:w="3479" w:type="dxa"/>
            <w:tcBorders>
              <w:top w:val="nil"/>
              <w:left w:val="nil"/>
              <w:bottom w:val="single" w:sz="4" w:space="0" w:color="auto"/>
              <w:right w:val="single" w:sz="4" w:space="0" w:color="auto"/>
            </w:tcBorders>
            <w:shd w:val="clear" w:color="000000" w:fill="E2EFDA"/>
            <w:noWrap/>
            <w:hideMark/>
          </w:tcPr>
          <w:p w14:paraId="482C01DC"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Ledelse</w:t>
            </w:r>
          </w:p>
        </w:tc>
      </w:tr>
      <w:tr w:rsidR="00322689" w:rsidRPr="00322689" w14:paraId="4C311C66" w14:textId="77777777" w:rsidTr="003C023F">
        <w:trPr>
          <w:trHeight w:val="372"/>
        </w:trPr>
        <w:tc>
          <w:tcPr>
            <w:tcW w:w="2263" w:type="dxa"/>
            <w:tcBorders>
              <w:top w:val="nil"/>
              <w:left w:val="single" w:sz="4" w:space="0" w:color="auto"/>
              <w:bottom w:val="single" w:sz="4" w:space="0" w:color="auto"/>
              <w:right w:val="single" w:sz="4" w:space="0" w:color="auto"/>
            </w:tcBorders>
            <w:shd w:val="clear" w:color="000000" w:fill="C6E0B4"/>
            <w:noWrap/>
            <w:hideMark/>
          </w:tcPr>
          <w:p w14:paraId="2C55C08A" w14:textId="77777777" w:rsidR="00322689" w:rsidRPr="00322689" w:rsidRDefault="00322689" w:rsidP="00322689">
            <w:pPr>
              <w:spacing w:line="240" w:lineRule="auto"/>
              <w:rPr>
                <w:rFonts w:ascii="Calibri" w:eastAsia="Times New Roman" w:hAnsi="Calibri" w:cs="Calibri"/>
                <w:b/>
                <w:bCs/>
                <w:color w:val="000000"/>
                <w:sz w:val="18"/>
                <w:szCs w:val="18"/>
                <w:lang w:val="da-DK" w:eastAsia="da-DK"/>
              </w:rPr>
            </w:pPr>
            <w:r w:rsidRPr="00322689">
              <w:rPr>
                <w:rFonts w:ascii="Calibri" w:eastAsia="Times New Roman" w:hAnsi="Calibri" w:cs="Calibri"/>
                <w:b/>
                <w:bCs/>
                <w:color w:val="000000"/>
                <w:sz w:val="18"/>
                <w:szCs w:val="18"/>
                <w:lang w:val="da-DK" w:eastAsia="da-DK"/>
              </w:rPr>
              <w:t>Ansvarlig for opfølgningsplan</w:t>
            </w:r>
          </w:p>
        </w:tc>
        <w:tc>
          <w:tcPr>
            <w:tcW w:w="3900" w:type="dxa"/>
            <w:tcBorders>
              <w:top w:val="nil"/>
              <w:left w:val="nil"/>
              <w:bottom w:val="single" w:sz="4" w:space="0" w:color="auto"/>
              <w:right w:val="single" w:sz="4" w:space="0" w:color="auto"/>
            </w:tcBorders>
            <w:shd w:val="clear" w:color="000000" w:fill="E2EFDA"/>
            <w:noWrap/>
            <w:hideMark/>
          </w:tcPr>
          <w:p w14:paraId="70C84293"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Faggruppe og ledelse</w:t>
            </w:r>
          </w:p>
        </w:tc>
        <w:tc>
          <w:tcPr>
            <w:tcW w:w="3479" w:type="dxa"/>
            <w:tcBorders>
              <w:top w:val="nil"/>
              <w:left w:val="nil"/>
              <w:bottom w:val="single" w:sz="4" w:space="0" w:color="auto"/>
              <w:right w:val="single" w:sz="4" w:space="0" w:color="auto"/>
            </w:tcBorders>
            <w:shd w:val="clear" w:color="000000" w:fill="E2EFDA"/>
            <w:noWrap/>
            <w:hideMark/>
          </w:tcPr>
          <w:p w14:paraId="4DAEF671" w14:textId="77777777" w:rsidR="00322689" w:rsidRPr="00322689" w:rsidRDefault="00322689" w:rsidP="00322689">
            <w:pPr>
              <w:spacing w:line="240" w:lineRule="auto"/>
              <w:rPr>
                <w:rFonts w:ascii="Calibri" w:eastAsia="Times New Roman" w:hAnsi="Calibri" w:cs="Calibri"/>
                <w:color w:val="000000"/>
                <w:sz w:val="18"/>
                <w:szCs w:val="18"/>
                <w:lang w:val="da-DK" w:eastAsia="da-DK"/>
              </w:rPr>
            </w:pPr>
            <w:r w:rsidRPr="00322689">
              <w:rPr>
                <w:rFonts w:ascii="Calibri" w:eastAsia="Times New Roman" w:hAnsi="Calibri" w:cs="Calibri"/>
                <w:color w:val="000000"/>
                <w:sz w:val="18"/>
                <w:szCs w:val="18"/>
                <w:lang w:val="da-DK" w:eastAsia="da-DK"/>
              </w:rPr>
              <w:t>Ledelse</w:t>
            </w:r>
          </w:p>
        </w:tc>
      </w:tr>
    </w:tbl>
    <w:p w14:paraId="69167CA4" w14:textId="77777777" w:rsidR="00B24B06" w:rsidRDefault="00B24B06" w:rsidP="00B24B06">
      <w:pPr>
        <w:rPr>
          <w:rFonts w:ascii="Arial" w:hAnsi="Arial" w:cs="Arial"/>
          <w:b/>
          <w:bCs/>
          <w:lang w:val="da-DK"/>
        </w:rPr>
      </w:pPr>
    </w:p>
    <w:p w14:paraId="3A6CE4F0" w14:textId="77777777" w:rsidR="004C520A" w:rsidRDefault="004C520A" w:rsidP="00B24B06">
      <w:pPr>
        <w:rPr>
          <w:rFonts w:ascii="Arial" w:hAnsi="Arial" w:cs="Arial"/>
          <w:b/>
          <w:bCs/>
          <w:lang w:val="da-DK"/>
        </w:rPr>
      </w:pPr>
    </w:p>
    <w:p w14:paraId="184A0A3F" w14:textId="77777777" w:rsidR="004C520A" w:rsidRDefault="004C520A" w:rsidP="00B24B06">
      <w:pPr>
        <w:rPr>
          <w:rFonts w:ascii="Arial" w:hAnsi="Arial" w:cs="Arial"/>
          <w:b/>
          <w:bCs/>
          <w:lang w:val="da-DK"/>
        </w:rPr>
      </w:pPr>
    </w:p>
    <w:p w14:paraId="6F8B523A" w14:textId="77777777" w:rsidR="004C520A" w:rsidRDefault="004C520A" w:rsidP="00B24B06">
      <w:pPr>
        <w:rPr>
          <w:rFonts w:ascii="Arial" w:hAnsi="Arial" w:cs="Arial"/>
          <w:b/>
          <w:bCs/>
          <w:lang w:val="da-DK"/>
        </w:rPr>
      </w:pPr>
    </w:p>
    <w:p w14:paraId="46829151" w14:textId="77777777" w:rsidR="004C520A" w:rsidRDefault="004C520A" w:rsidP="00B24B06">
      <w:pPr>
        <w:rPr>
          <w:rFonts w:ascii="Arial" w:hAnsi="Arial" w:cs="Arial"/>
          <w:b/>
          <w:bCs/>
          <w:lang w:val="da-DK"/>
        </w:rPr>
      </w:pPr>
    </w:p>
    <w:p w14:paraId="19AE5FDA" w14:textId="77777777" w:rsidR="004C520A" w:rsidRDefault="004C520A" w:rsidP="00B24B06">
      <w:pPr>
        <w:rPr>
          <w:rFonts w:ascii="Arial" w:hAnsi="Arial" w:cs="Arial"/>
          <w:b/>
          <w:bCs/>
          <w:lang w:val="da-DK"/>
        </w:rPr>
      </w:pPr>
    </w:p>
    <w:p w14:paraId="7EF1A606" w14:textId="77777777" w:rsidR="004C520A" w:rsidRDefault="004C520A" w:rsidP="00B24B06">
      <w:pPr>
        <w:rPr>
          <w:rFonts w:ascii="Arial" w:hAnsi="Arial" w:cs="Arial"/>
          <w:b/>
          <w:bCs/>
          <w:lang w:val="da-DK"/>
        </w:rPr>
      </w:pPr>
    </w:p>
    <w:p w14:paraId="201D7B42" w14:textId="77777777" w:rsidR="004C520A" w:rsidRDefault="004C520A" w:rsidP="00B24B06">
      <w:pPr>
        <w:rPr>
          <w:rFonts w:ascii="Arial" w:hAnsi="Arial" w:cs="Arial"/>
          <w:b/>
          <w:bCs/>
          <w:lang w:val="da-DK"/>
        </w:rPr>
      </w:pPr>
    </w:p>
    <w:p w14:paraId="1EB87BD1" w14:textId="2A48C9D6" w:rsidR="00B24B06" w:rsidRPr="00A3670D" w:rsidRDefault="00B24B06" w:rsidP="00B24B06">
      <w:pPr>
        <w:rPr>
          <w:rFonts w:ascii="Arial" w:hAnsi="Arial" w:cs="Arial"/>
          <w:b/>
          <w:bCs/>
          <w:lang w:val="da-DK"/>
        </w:rPr>
      </w:pPr>
    </w:p>
    <w:tbl>
      <w:tblPr>
        <w:tblpPr w:leftFromText="141" w:rightFromText="141" w:vertAnchor="page" w:horzAnchor="margin" w:tblpY="2861"/>
        <w:tblW w:w="8926" w:type="dxa"/>
        <w:tblCellMar>
          <w:left w:w="70" w:type="dxa"/>
          <w:right w:w="70" w:type="dxa"/>
        </w:tblCellMar>
        <w:tblLook w:val="04A0" w:firstRow="1" w:lastRow="0" w:firstColumn="1" w:lastColumn="0" w:noHBand="0" w:noVBand="1"/>
      </w:tblPr>
      <w:tblGrid>
        <w:gridCol w:w="1980"/>
        <w:gridCol w:w="2977"/>
        <w:gridCol w:w="3969"/>
      </w:tblGrid>
      <w:tr w:rsidR="006413BC" w:rsidRPr="003C023F" w14:paraId="04FEB513" w14:textId="77777777" w:rsidTr="003C023F">
        <w:trPr>
          <w:trHeight w:val="430"/>
        </w:trPr>
        <w:tc>
          <w:tcPr>
            <w:tcW w:w="1980" w:type="dxa"/>
            <w:tcBorders>
              <w:top w:val="single" w:sz="4" w:space="0" w:color="auto"/>
              <w:left w:val="single" w:sz="4" w:space="0" w:color="auto"/>
              <w:bottom w:val="single" w:sz="4" w:space="0" w:color="auto"/>
              <w:right w:val="single" w:sz="4" w:space="0" w:color="auto"/>
            </w:tcBorders>
            <w:shd w:val="clear" w:color="000000" w:fill="C6E0B4"/>
            <w:noWrap/>
            <w:hideMark/>
          </w:tcPr>
          <w:p w14:paraId="6384CBFB"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2023-2024</w:t>
            </w:r>
          </w:p>
        </w:tc>
        <w:tc>
          <w:tcPr>
            <w:tcW w:w="2977" w:type="dxa"/>
            <w:tcBorders>
              <w:top w:val="single" w:sz="4" w:space="0" w:color="auto"/>
              <w:left w:val="nil"/>
              <w:bottom w:val="single" w:sz="4" w:space="0" w:color="auto"/>
              <w:right w:val="single" w:sz="4" w:space="0" w:color="auto"/>
            </w:tcBorders>
            <w:shd w:val="clear" w:color="000000" w:fill="C6E0B4"/>
            <w:noWrap/>
            <w:hideMark/>
          </w:tcPr>
          <w:p w14:paraId="489C3BC0" w14:textId="744239DA"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September</w:t>
            </w:r>
            <w:r w:rsidR="003C023F">
              <w:rPr>
                <w:rFonts w:ascii="Calibri" w:eastAsia="Times New Roman" w:hAnsi="Calibri" w:cs="Calibri"/>
                <w:b/>
                <w:bCs/>
                <w:color w:val="000000"/>
                <w:sz w:val="18"/>
                <w:szCs w:val="18"/>
                <w:lang w:val="da-DK" w:eastAsia="da-DK"/>
              </w:rPr>
              <w:t xml:space="preserve">: </w:t>
            </w:r>
            <w:r w:rsidR="003C023F">
              <w:rPr>
                <w:rFonts w:ascii="Calibri" w:eastAsia="Times New Roman" w:hAnsi="Calibri" w:cs="Calibri"/>
                <w:b/>
                <w:bCs/>
                <w:color w:val="000000"/>
                <w:sz w:val="18"/>
                <w:szCs w:val="18"/>
                <w:lang w:val="da-DK" w:eastAsia="da-DK"/>
              </w:rPr>
              <w:br/>
              <w:t>MTU</w:t>
            </w:r>
          </w:p>
        </w:tc>
        <w:tc>
          <w:tcPr>
            <w:tcW w:w="3969" w:type="dxa"/>
            <w:tcBorders>
              <w:top w:val="single" w:sz="4" w:space="0" w:color="auto"/>
              <w:left w:val="nil"/>
              <w:bottom w:val="single" w:sz="4" w:space="0" w:color="auto"/>
              <w:right w:val="single" w:sz="4" w:space="0" w:color="auto"/>
            </w:tcBorders>
            <w:shd w:val="clear" w:color="000000" w:fill="C6E0B4"/>
            <w:noWrap/>
            <w:hideMark/>
          </w:tcPr>
          <w:p w14:paraId="2CAD0753" w14:textId="14DB1AF0"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Oktober</w:t>
            </w:r>
            <w:r w:rsidR="003C023F">
              <w:rPr>
                <w:rFonts w:ascii="Calibri" w:eastAsia="Times New Roman" w:hAnsi="Calibri" w:cs="Calibri"/>
                <w:b/>
                <w:bCs/>
                <w:color w:val="000000"/>
                <w:sz w:val="18"/>
                <w:szCs w:val="18"/>
                <w:lang w:val="da-DK" w:eastAsia="da-DK"/>
              </w:rPr>
              <w:br/>
              <w:t>Undervisningsevaluering</w:t>
            </w:r>
          </w:p>
        </w:tc>
      </w:tr>
      <w:tr w:rsidR="006413BC" w:rsidRPr="003C023F" w14:paraId="7535531F"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3A755D0A"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Indsatsområde</w:t>
            </w:r>
          </w:p>
        </w:tc>
        <w:tc>
          <w:tcPr>
            <w:tcW w:w="2977" w:type="dxa"/>
            <w:tcBorders>
              <w:top w:val="nil"/>
              <w:left w:val="nil"/>
              <w:bottom w:val="single" w:sz="4" w:space="0" w:color="auto"/>
              <w:right w:val="single" w:sz="4" w:space="0" w:color="auto"/>
            </w:tcBorders>
            <w:shd w:val="clear" w:color="000000" w:fill="E2EFDA"/>
            <w:noWrap/>
            <w:hideMark/>
          </w:tcPr>
          <w:p w14:paraId="232C00E0"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MTU (trivselsmåling hvert 3. år (seneste 2020))</w:t>
            </w:r>
          </w:p>
        </w:tc>
        <w:tc>
          <w:tcPr>
            <w:tcW w:w="3969" w:type="dxa"/>
            <w:tcBorders>
              <w:top w:val="nil"/>
              <w:left w:val="nil"/>
              <w:bottom w:val="single" w:sz="4" w:space="0" w:color="auto"/>
              <w:right w:val="nil"/>
            </w:tcBorders>
            <w:shd w:val="clear" w:color="000000" w:fill="E2EFDA"/>
            <w:noWrap/>
            <w:hideMark/>
          </w:tcPr>
          <w:p w14:paraId="6A2A5615"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Undervisningsevaluering</w:t>
            </w:r>
          </w:p>
        </w:tc>
      </w:tr>
      <w:tr w:rsidR="006413BC" w:rsidRPr="003C023F" w14:paraId="685D4CF8"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19C2B0E5"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Formål</w:t>
            </w:r>
          </w:p>
        </w:tc>
        <w:tc>
          <w:tcPr>
            <w:tcW w:w="2977" w:type="dxa"/>
            <w:tcBorders>
              <w:top w:val="nil"/>
              <w:left w:val="nil"/>
              <w:bottom w:val="single" w:sz="4" w:space="0" w:color="auto"/>
              <w:right w:val="single" w:sz="4" w:space="0" w:color="auto"/>
            </w:tcBorders>
            <w:shd w:val="clear" w:color="000000" w:fill="E2EFDA"/>
            <w:noWrap/>
            <w:hideMark/>
          </w:tcPr>
          <w:p w14:paraId="51605132"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Faglig og social trivsel</w:t>
            </w:r>
          </w:p>
        </w:tc>
        <w:tc>
          <w:tcPr>
            <w:tcW w:w="3969" w:type="dxa"/>
            <w:tcBorders>
              <w:top w:val="nil"/>
              <w:left w:val="nil"/>
              <w:bottom w:val="single" w:sz="4" w:space="0" w:color="auto"/>
              <w:right w:val="nil"/>
            </w:tcBorders>
            <w:shd w:val="clear" w:color="000000" w:fill="E2EFDA"/>
            <w:noWrap/>
            <w:hideMark/>
          </w:tcPr>
          <w:p w14:paraId="7717D542"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Fagligt standpunkt og udvikling</w:t>
            </w:r>
          </w:p>
        </w:tc>
      </w:tr>
      <w:tr w:rsidR="006413BC" w:rsidRPr="003C023F" w14:paraId="7524E698"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5E5EBA02"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Delmål</w:t>
            </w:r>
          </w:p>
        </w:tc>
        <w:tc>
          <w:tcPr>
            <w:tcW w:w="2977" w:type="dxa"/>
            <w:tcBorders>
              <w:top w:val="nil"/>
              <w:left w:val="nil"/>
              <w:bottom w:val="single" w:sz="4" w:space="0" w:color="auto"/>
              <w:right w:val="single" w:sz="4" w:space="0" w:color="auto"/>
            </w:tcBorders>
            <w:shd w:val="clear" w:color="000000" w:fill="E2EFDA"/>
            <w:noWrap/>
            <w:hideMark/>
          </w:tcPr>
          <w:p w14:paraId="1CB319E9"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Sikre vilkårene for en god arbejdsplads</w:t>
            </w:r>
          </w:p>
        </w:tc>
        <w:tc>
          <w:tcPr>
            <w:tcW w:w="3969" w:type="dxa"/>
            <w:tcBorders>
              <w:top w:val="nil"/>
              <w:left w:val="nil"/>
              <w:bottom w:val="single" w:sz="4" w:space="0" w:color="auto"/>
              <w:right w:val="nil"/>
            </w:tcBorders>
            <w:shd w:val="clear" w:color="000000" w:fill="E2EFDA"/>
            <w:noWrap/>
            <w:hideMark/>
          </w:tcPr>
          <w:p w14:paraId="1DF5AE1A"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Elevernes medinddragelse i forhold til tilrettelæggelse af undervisning, viden om fagligt standpunkt og fremadrettede udviklingsmuligheder (§19)</w:t>
            </w:r>
          </w:p>
        </w:tc>
      </w:tr>
      <w:tr w:rsidR="006413BC" w:rsidRPr="003C023F" w14:paraId="1005DCD8"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23AF5C8B"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Målgruppe</w:t>
            </w:r>
          </w:p>
        </w:tc>
        <w:tc>
          <w:tcPr>
            <w:tcW w:w="2977" w:type="dxa"/>
            <w:tcBorders>
              <w:top w:val="nil"/>
              <w:left w:val="nil"/>
              <w:bottom w:val="single" w:sz="4" w:space="0" w:color="auto"/>
              <w:right w:val="single" w:sz="4" w:space="0" w:color="auto"/>
            </w:tcBorders>
            <w:shd w:val="clear" w:color="000000" w:fill="E2EFDA"/>
            <w:noWrap/>
            <w:hideMark/>
          </w:tcPr>
          <w:p w14:paraId="1138DDC2"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Alle ansatte</w:t>
            </w:r>
          </w:p>
        </w:tc>
        <w:tc>
          <w:tcPr>
            <w:tcW w:w="3969" w:type="dxa"/>
            <w:tcBorders>
              <w:top w:val="nil"/>
              <w:left w:val="nil"/>
              <w:bottom w:val="single" w:sz="4" w:space="0" w:color="auto"/>
              <w:right w:val="single" w:sz="4" w:space="0" w:color="auto"/>
            </w:tcBorders>
            <w:shd w:val="clear" w:color="000000" w:fill="E2EFDA"/>
            <w:noWrap/>
            <w:hideMark/>
          </w:tcPr>
          <w:p w14:paraId="4DA00C54"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Alle elever fordelt på årgange og klasser</w:t>
            </w:r>
          </w:p>
        </w:tc>
      </w:tr>
      <w:tr w:rsidR="006413BC" w:rsidRPr="003C023F" w14:paraId="678A0F43"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4BF5F447"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Evalueringsform</w:t>
            </w:r>
          </w:p>
        </w:tc>
        <w:tc>
          <w:tcPr>
            <w:tcW w:w="2977" w:type="dxa"/>
            <w:tcBorders>
              <w:top w:val="nil"/>
              <w:left w:val="nil"/>
              <w:bottom w:val="single" w:sz="4" w:space="0" w:color="auto"/>
              <w:right w:val="single" w:sz="4" w:space="0" w:color="auto"/>
            </w:tcBorders>
            <w:shd w:val="clear" w:color="000000" w:fill="E2EFDA"/>
            <w:noWrap/>
            <w:hideMark/>
          </w:tcPr>
          <w:p w14:paraId="7D61D72B"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Professionel kapital?</w:t>
            </w:r>
          </w:p>
        </w:tc>
        <w:tc>
          <w:tcPr>
            <w:tcW w:w="3969" w:type="dxa"/>
            <w:tcBorders>
              <w:top w:val="nil"/>
              <w:left w:val="nil"/>
              <w:bottom w:val="single" w:sz="4" w:space="0" w:color="auto"/>
              <w:right w:val="nil"/>
            </w:tcBorders>
            <w:shd w:val="clear" w:color="000000" w:fill="E2EFDA"/>
            <w:noWrap/>
            <w:hideMark/>
          </w:tcPr>
          <w:p w14:paraId="2D8878AB"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 xml:space="preserve">Spørgeskema fx i Lectio eller Forms </w:t>
            </w:r>
          </w:p>
        </w:tc>
      </w:tr>
      <w:tr w:rsidR="006413BC" w:rsidRPr="003C023F" w14:paraId="04C9A3B6"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367860B2"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Ansvarlig for evalueringen</w:t>
            </w:r>
          </w:p>
        </w:tc>
        <w:tc>
          <w:tcPr>
            <w:tcW w:w="2977" w:type="dxa"/>
            <w:tcBorders>
              <w:top w:val="nil"/>
              <w:left w:val="nil"/>
              <w:bottom w:val="single" w:sz="4" w:space="0" w:color="auto"/>
              <w:right w:val="single" w:sz="4" w:space="0" w:color="auto"/>
            </w:tcBorders>
            <w:shd w:val="clear" w:color="000000" w:fill="E2EFDA"/>
            <w:noWrap/>
            <w:hideMark/>
          </w:tcPr>
          <w:p w14:paraId="1068A941"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Ledelse og SAU</w:t>
            </w:r>
          </w:p>
        </w:tc>
        <w:tc>
          <w:tcPr>
            <w:tcW w:w="3969" w:type="dxa"/>
            <w:tcBorders>
              <w:top w:val="nil"/>
              <w:left w:val="nil"/>
              <w:bottom w:val="single" w:sz="4" w:space="0" w:color="auto"/>
              <w:right w:val="nil"/>
            </w:tcBorders>
            <w:shd w:val="clear" w:color="000000" w:fill="E2EFDA"/>
            <w:noWrap/>
            <w:hideMark/>
          </w:tcPr>
          <w:p w14:paraId="1A31D51E"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Underviserne i alle fag</w:t>
            </w:r>
          </w:p>
        </w:tc>
      </w:tr>
      <w:tr w:rsidR="006413BC" w:rsidRPr="003C023F" w14:paraId="4BCC0E4B" w14:textId="77777777" w:rsidTr="00A3670D">
        <w:trPr>
          <w:trHeight w:val="430"/>
        </w:trPr>
        <w:tc>
          <w:tcPr>
            <w:tcW w:w="1980" w:type="dxa"/>
            <w:tcBorders>
              <w:top w:val="nil"/>
              <w:left w:val="single" w:sz="4" w:space="0" w:color="auto"/>
              <w:bottom w:val="single" w:sz="4" w:space="0" w:color="auto"/>
              <w:right w:val="single" w:sz="4" w:space="0" w:color="auto"/>
            </w:tcBorders>
            <w:shd w:val="clear" w:color="000000" w:fill="C6E0B4"/>
            <w:noWrap/>
            <w:hideMark/>
          </w:tcPr>
          <w:p w14:paraId="469A3F5B" w14:textId="77777777" w:rsidR="006413BC" w:rsidRPr="006413BC" w:rsidRDefault="006413BC" w:rsidP="006413BC">
            <w:pPr>
              <w:spacing w:line="240" w:lineRule="auto"/>
              <w:rPr>
                <w:rFonts w:ascii="Calibri" w:eastAsia="Times New Roman" w:hAnsi="Calibri" w:cs="Calibri"/>
                <w:b/>
                <w:bCs/>
                <w:color w:val="000000"/>
                <w:sz w:val="18"/>
                <w:szCs w:val="18"/>
                <w:lang w:val="da-DK" w:eastAsia="da-DK"/>
              </w:rPr>
            </w:pPr>
            <w:r w:rsidRPr="006413BC">
              <w:rPr>
                <w:rFonts w:ascii="Calibri" w:eastAsia="Times New Roman" w:hAnsi="Calibri" w:cs="Calibri"/>
                <w:b/>
                <w:bCs/>
                <w:color w:val="000000"/>
                <w:sz w:val="18"/>
                <w:szCs w:val="18"/>
                <w:lang w:val="da-DK" w:eastAsia="da-DK"/>
              </w:rPr>
              <w:t>Ansvarlig for opfølgningsplan</w:t>
            </w:r>
          </w:p>
        </w:tc>
        <w:tc>
          <w:tcPr>
            <w:tcW w:w="2977" w:type="dxa"/>
            <w:tcBorders>
              <w:top w:val="nil"/>
              <w:left w:val="nil"/>
              <w:bottom w:val="single" w:sz="4" w:space="0" w:color="auto"/>
              <w:right w:val="single" w:sz="4" w:space="0" w:color="auto"/>
            </w:tcBorders>
            <w:shd w:val="clear" w:color="000000" w:fill="E2EFDA"/>
            <w:noWrap/>
            <w:hideMark/>
          </w:tcPr>
          <w:p w14:paraId="6428A683"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Ledelse og SAU</w:t>
            </w:r>
          </w:p>
        </w:tc>
        <w:tc>
          <w:tcPr>
            <w:tcW w:w="3969" w:type="dxa"/>
            <w:tcBorders>
              <w:top w:val="nil"/>
              <w:left w:val="nil"/>
              <w:bottom w:val="single" w:sz="4" w:space="0" w:color="auto"/>
              <w:right w:val="nil"/>
            </w:tcBorders>
            <w:shd w:val="clear" w:color="000000" w:fill="E2EFDA"/>
            <w:noWrap/>
            <w:hideMark/>
          </w:tcPr>
          <w:p w14:paraId="0688DE7D" w14:textId="77777777" w:rsidR="006413BC" w:rsidRPr="006413BC" w:rsidRDefault="006413BC" w:rsidP="006413BC">
            <w:pPr>
              <w:spacing w:line="240" w:lineRule="auto"/>
              <w:rPr>
                <w:rFonts w:ascii="Calibri" w:eastAsia="Times New Roman" w:hAnsi="Calibri" w:cs="Calibri"/>
                <w:color w:val="000000"/>
                <w:sz w:val="18"/>
                <w:szCs w:val="18"/>
                <w:lang w:val="da-DK" w:eastAsia="da-DK"/>
              </w:rPr>
            </w:pPr>
            <w:r w:rsidRPr="006413BC">
              <w:rPr>
                <w:rFonts w:ascii="Calibri" w:eastAsia="Times New Roman" w:hAnsi="Calibri" w:cs="Calibri"/>
                <w:color w:val="000000"/>
                <w:sz w:val="18"/>
                <w:szCs w:val="18"/>
                <w:lang w:val="da-DK" w:eastAsia="da-DK"/>
              </w:rPr>
              <w:t>Underviserne i alle fag evt. PU og ledelse</w:t>
            </w:r>
          </w:p>
        </w:tc>
      </w:tr>
    </w:tbl>
    <w:p w14:paraId="3B6EACDB" w14:textId="72E3EA2E" w:rsidR="17C1CD29" w:rsidRPr="003C023F" w:rsidRDefault="17C1CD29" w:rsidP="00B24B06">
      <w:pPr>
        <w:rPr>
          <w:rFonts w:ascii="Arial" w:hAnsi="Arial" w:cs="Arial"/>
          <w:sz w:val="18"/>
          <w:szCs w:val="18"/>
          <w:lang w:val="da-DK"/>
        </w:rPr>
      </w:pPr>
    </w:p>
    <w:tbl>
      <w:tblPr>
        <w:tblW w:w="8926" w:type="dxa"/>
        <w:tblCellMar>
          <w:left w:w="70" w:type="dxa"/>
          <w:right w:w="70" w:type="dxa"/>
        </w:tblCellMar>
        <w:tblLook w:val="04A0" w:firstRow="1" w:lastRow="0" w:firstColumn="1" w:lastColumn="0" w:noHBand="0" w:noVBand="1"/>
      </w:tblPr>
      <w:tblGrid>
        <w:gridCol w:w="1980"/>
        <w:gridCol w:w="2977"/>
        <w:gridCol w:w="3969"/>
      </w:tblGrid>
      <w:tr w:rsidR="004A4D1E" w:rsidRPr="003C023F" w14:paraId="2E0ACD40" w14:textId="77777777" w:rsidTr="00A3670D">
        <w:trPr>
          <w:trHeight w:val="395"/>
        </w:trPr>
        <w:tc>
          <w:tcPr>
            <w:tcW w:w="1980" w:type="dxa"/>
            <w:tcBorders>
              <w:top w:val="single" w:sz="4" w:space="0" w:color="auto"/>
              <w:left w:val="single" w:sz="4" w:space="0" w:color="auto"/>
              <w:bottom w:val="single" w:sz="4" w:space="0" w:color="auto"/>
              <w:right w:val="single" w:sz="4" w:space="0" w:color="auto"/>
            </w:tcBorders>
            <w:shd w:val="clear" w:color="000000" w:fill="C6E0B4"/>
            <w:noWrap/>
            <w:hideMark/>
          </w:tcPr>
          <w:p w14:paraId="4F0F5C21"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2023-2024</w:t>
            </w:r>
          </w:p>
        </w:tc>
        <w:tc>
          <w:tcPr>
            <w:tcW w:w="2977" w:type="dxa"/>
            <w:tcBorders>
              <w:top w:val="single" w:sz="4" w:space="0" w:color="auto"/>
              <w:left w:val="nil"/>
              <w:bottom w:val="nil"/>
              <w:right w:val="single" w:sz="4" w:space="0" w:color="auto"/>
            </w:tcBorders>
            <w:shd w:val="clear" w:color="000000" w:fill="C6E0B4"/>
            <w:noWrap/>
            <w:hideMark/>
          </w:tcPr>
          <w:p w14:paraId="0E84681B" w14:textId="3F490ED6"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November</w:t>
            </w:r>
            <w:r w:rsidR="003C023F">
              <w:rPr>
                <w:rFonts w:ascii="Calibri" w:eastAsia="Times New Roman" w:hAnsi="Calibri" w:cs="Calibri"/>
                <w:b/>
                <w:bCs/>
                <w:color w:val="000000"/>
                <w:sz w:val="18"/>
                <w:szCs w:val="18"/>
                <w:lang w:val="da-DK" w:eastAsia="da-DK"/>
              </w:rPr>
              <w:br/>
              <w:t>Grundforløb</w:t>
            </w:r>
          </w:p>
        </w:tc>
        <w:tc>
          <w:tcPr>
            <w:tcW w:w="3969" w:type="dxa"/>
            <w:tcBorders>
              <w:top w:val="single" w:sz="4" w:space="0" w:color="auto"/>
              <w:left w:val="nil"/>
              <w:bottom w:val="nil"/>
              <w:right w:val="single" w:sz="4" w:space="0" w:color="auto"/>
            </w:tcBorders>
            <w:shd w:val="clear" w:color="000000" w:fill="C6E0B4"/>
            <w:noWrap/>
            <w:hideMark/>
          </w:tcPr>
          <w:p w14:paraId="089A99CC" w14:textId="59C4A645"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December</w:t>
            </w:r>
            <w:r w:rsidR="003C023F">
              <w:rPr>
                <w:rFonts w:ascii="Calibri" w:eastAsia="Times New Roman" w:hAnsi="Calibri" w:cs="Calibri"/>
                <w:b/>
                <w:bCs/>
                <w:color w:val="000000"/>
                <w:sz w:val="18"/>
                <w:szCs w:val="18"/>
                <w:lang w:val="da-DK" w:eastAsia="da-DK"/>
              </w:rPr>
              <w:br/>
              <w:t>Elevtrivselsundersøgelse</w:t>
            </w:r>
          </w:p>
        </w:tc>
      </w:tr>
      <w:tr w:rsidR="004A4D1E" w:rsidRPr="003C023F" w14:paraId="0B4147A9"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6F70D52E"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Indsatsområde</w:t>
            </w:r>
          </w:p>
        </w:tc>
        <w:tc>
          <w:tcPr>
            <w:tcW w:w="2977" w:type="dxa"/>
            <w:tcBorders>
              <w:top w:val="single" w:sz="4" w:space="0" w:color="auto"/>
              <w:left w:val="single" w:sz="4" w:space="0" w:color="auto"/>
              <w:bottom w:val="single" w:sz="4" w:space="0" w:color="auto"/>
              <w:right w:val="single" w:sz="4" w:space="0" w:color="auto"/>
            </w:tcBorders>
            <w:shd w:val="clear" w:color="000000" w:fill="E2EFDA"/>
            <w:noWrap/>
            <w:hideMark/>
          </w:tcPr>
          <w:p w14:paraId="0348F59C"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Grundforløbsevaluering (SR, NV og AP)</w:t>
            </w:r>
          </w:p>
        </w:tc>
        <w:tc>
          <w:tcPr>
            <w:tcW w:w="3969" w:type="dxa"/>
            <w:tcBorders>
              <w:top w:val="single" w:sz="4" w:space="0" w:color="auto"/>
              <w:left w:val="nil"/>
              <w:bottom w:val="single" w:sz="4" w:space="0" w:color="auto"/>
              <w:right w:val="single" w:sz="4" w:space="0" w:color="auto"/>
            </w:tcBorders>
            <w:shd w:val="clear" w:color="000000" w:fill="E2EFDA"/>
            <w:noWrap/>
            <w:hideMark/>
          </w:tcPr>
          <w:p w14:paraId="210300C5"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ETU (årlig UVM trivselsmåling)</w:t>
            </w:r>
          </w:p>
        </w:tc>
      </w:tr>
      <w:tr w:rsidR="004A4D1E" w:rsidRPr="003C023F" w14:paraId="46935650"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6266CA73"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Formål</w:t>
            </w:r>
          </w:p>
        </w:tc>
        <w:tc>
          <w:tcPr>
            <w:tcW w:w="2977" w:type="dxa"/>
            <w:tcBorders>
              <w:top w:val="nil"/>
              <w:left w:val="single" w:sz="4" w:space="0" w:color="auto"/>
              <w:bottom w:val="single" w:sz="4" w:space="0" w:color="auto"/>
              <w:right w:val="single" w:sz="4" w:space="0" w:color="auto"/>
            </w:tcBorders>
            <w:shd w:val="clear" w:color="000000" w:fill="E2EFDA"/>
            <w:noWrap/>
            <w:hideMark/>
          </w:tcPr>
          <w:p w14:paraId="3DB224B7"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Trivsel, overgang til SR, NV og AP</w:t>
            </w:r>
          </w:p>
        </w:tc>
        <w:tc>
          <w:tcPr>
            <w:tcW w:w="3969" w:type="dxa"/>
            <w:tcBorders>
              <w:top w:val="nil"/>
              <w:left w:val="nil"/>
              <w:bottom w:val="single" w:sz="4" w:space="0" w:color="auto"/>
              <w:right w:val="single" w:sz="4" w:space="0" w:color="auto"/>
            </w:tcBorders>
            <w:shd w:val="clear" w:color="000000" w:fill="E2EFDA"/>
            <w:noWrap/>
            <w:hideMark/>
          </w:tcPr>
          <w:p w14:paraId="763767BB"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Skabe høj faglig og social trivsel over landsgennemsnittet</w:t>
            </w:r>
          </w:p>
        </w:tc>
      </w:tr>
      <w:tr w:rsidR="004A4D1E" w:rsidRPr="003C023F" w14:paraId="0A2C9C1C"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1D630BC3"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Delmål</w:t>
            </w:r>
          </w:p>
        </w:tc>
        <w:tc>
          <w:tcPr>
            <w:tcW w:w="2977" w:type="dxa"/>
            <w:tcBorders>
              <w:top w:val="nil"/>
              <w:left w:val="single" w:sz="4" w:space="0" w:color="auto"/>
              <w:bottom w:val="single" w:sz="4" w:space="0" w:color="auto"/>
              <w:right w:val="single" w:sz="4" w:space="0" w:color="auto"/>
            </w:tcBorders>
            <w:shd w:val="clear" w:color="000000" w:fill="E2EFDA"/>
            <w:noWrap/>
            <w:hideMark/>
          </w:tcPr>
          <w:p w14:paraId="1EFC7A2B"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 </w:t>
            </w:r>
          </w:p>
        </w:tc>
        <w:tc>
          <w:tcPr>
            <w:tcW w:w="3969" w:type="dxa"/>
            <w:tcBorders>
              <w:top w:val="nil"/>
              <w:left w:val="nil"/>
              <w:bottom w:val="single" w:sz="4" w:space="0" w:color="auto"/>
              <w:right w:val="single" w:sz="4" w:space="0" w:color="auto"/>
            </w:tcBorders>
            <w:shd w:val="clear" w:color="000000" w:fill="E2EFDA"/>
            <w:noWrap/>
            <w:hideMark/>
          </w:tcPr>
          <w:p w14:paraId="56E78029"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Sikre løbende klassevis opfølgning på målingerne</w:t>
            </w:r>
          </w:p>
        </w:tc>
      </w:tr>
      <w:tr w:rsidR="004A4D1E" w:rsidRPr="003C023F" w14:paraId="48F73C63"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6C6D9145"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Målgruppe</w:t>
            </w:r>
          </w:p>
        </w:tc>
        <w:tc>
          <w:tcPr>
            <w:tcW w:w="2977" w:type="dxa"/>
            <w:tcBorders>
              <w:top w:val="nil"/>
              <w:left w:val="nil"/>
              <w:bottom w:val="single" w:sz="4" w:space="0" w:color="auto"/>
              <w:right w:val="single" w:sz="4" w:space="0" w:color="auto"/>
            </w:tcBorders>
            <w:shd w:val="clear" w:color="000000" w:fill="E2EFDA"/>
            <w:noWrap/>
            <w:hideMark/>
          </w:tcPr>
          <w:p w14:paraId="73E2B55A"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1.g elever</w:t>
            </w:r>
          </w:p>
        </w:tc>
        <w:tc>
          <w:tcPr>
            <w:tcW w:w="3969" w:type="dxa"/>
            <w:tcBorders>
              <w:top w:val="nil"/>
              <w:left w:val="nil"/>
              <w:bottom w:val="single" w:sz="4" w:space="0" w:color="auto"/>
              <w:right w:val="single" w:sz="4" w:space="0" w:color="auto"/>
            </w:tcBorders>
            <w:shd w:val="clear" w:color="000000" w:fill="E2EFDA"/>
            <w:noWrap/>
            <w:hideMark/>
          </w:tcPr>
          <w:p w14:paraId="5B54380D"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Alle elever fordelt på årgange og klasser</w:t>
            </w:r>
          </w:p>
        </w:tc>
      </w:tr>
      <w:tr w:rsidR="004A4D1E" w:rsidRPr="003C023F" w14:paraId="41C7B6B2"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4FD490DC"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Evalueringsform</w:t>
            </w:r>
          </w:p>
        </w:tc>
        <w:tc>
          <w:tcPr>
            <w:tcW w:w="2977" w:type="dxa"/>
            <w:tcBorders>
              <w:top w:val="nil"/>
              <w:left w:val="single" w:sz="4" w:space="0" w:color="auto"/>
              <w:bottom w:val="single" w:sz="4" w:space="0" w:color="auto"/>
              <w:right w:val="single" w:sz="4" w:space="0" w:color="auto"/>
            </w:tcBorders>
            <w:shd w:val="clear" w:color="000000" w:fill="E2EFDA"/>
            <w:noWrap/>
            <w:hideMark/>
          </w:tcPr>
          <w:p w14:paraId="3C414B6D"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Spørgeskema i Lectio eller Forms</w:t>
            </w:r>
          </w:p>
        </w:tc>
        <w:tc>
          <w:tcPr>
            <w:tcW w:w="3969" w:type="dxa"/>
            <w:tcBorders>
              <w:top w:val="nil"/>
              <w:left w:val="nil"/>
              <w:bottom w:val="single" w:sz="4" w:space="0" w:color="auto"/>
              <w:right w:val="single" w:sz="4" w:space="0" w:color="auto"/>
            </w:tcBorders>
            <w:shd w:val="clear" w:color="000000" w:fill="E2EFDA"/>
            <w:noWrap/>
            <w:hideMark/>
          </w:tcPr>
          <w:p w14:paraId="2FF76AC4"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Elektronisk spørgeskema (UVM)</w:t>
            </w:r>
          </w:p>
        </w:tc>
      </w:tr>
      <w:tr w:rsidR="004A4D1E" w:rsidRPr="003C023F" w14:paraId="29427E04"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25B8AE2C" w14:textId="77777777"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Ansvarlig for evalueringen</w:t>
            </w:r>
          </w:p>
        </w:tc>
        <w:tc>
          <w:tcPr>
            <w:tcW w:w="2977" w:type="dxa"/>
            <w:tcBorders>
              <w:top w:val="nil"/>
              <w:left w:val="single" w:sz="4" w:space="0" w:color="auto"/>
              <w:bottom w:val="single" w:sz="4" w:space="0" w:color="auto"/>
              <w:right w:val="single" w:sz="4" w:space="0" w:color="auto"/>
            </w:tcBorders>
            <w:shd w:val="clear" w:color="000000" w:fill="E2EFDA"/>
            <w:noWrap/>
            <w:hideMark/>
          </w:tcPr>
          <w:p w14:paraId="6E50B35C"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NV, AP og ledelse</w:t>
            </w:r>
          </w:p>
        </w:tc>
        <w:tc>
          <w:tcPr>
            <w:tcW w:w="3969" w:type="dxa"/>
            <w:tcBorders>
              <w:top w:val="nil"/>
              <w:left w:val="nil"/>
              <w:bottom w:val="single" w:sz="4" w:space="0" w:color="auto"/>
              <w:right w:val="single" w:sz="4" w:space="0" w:color="auto"/>
            </w:tcBorders>
            <w:shd w:val="clear" w:color="000000" w:fill="E2EFDA"/>
            <w:noWrap/>
            <w:hideMark/>
          </w:tcPr>
          <w:p w14:paraId="28FDBCD8"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PU og ledelsen</w:t>
            </w:r>
          </w:p>
        </w:tc>
      </w:tr>
      <w:tr w:rsidR="004A4D1E" w:rsidRPr="003C023F" w14:paraId="492AE7E3" w14:textId="77777777" w:rsidTr="00A3670D">
        <w:trPr>
          <w:trHeight w:val="395"/>
        </w:trPr>
        <w:tc>
          <w:tcPr>
            <w:tcW w:w="1980" w:type="dxa"/>
            <w:tcBorders>
              <w:top w:val="nil"/>
              <w:left w:val="single" w:sz="4" w:space="0" w:color="auto"/>
              <w:bottom w:val="single" w:sz="4" w:space="0" w:color="auto"/>
              <w:right w:val="single" w:sz="4" w:space="0" w:color="auto"/>
            </w:tcBorders>
            <w:shd w:val="clear" w:color="000000" w:fill="C6E0B4"/>
            <w:noWrap/>
            <w:hideMark/>
          </w:tcPr>
          <w:p w14:paraId="76E9273B" w14:textId="71A04B4E" w:rsidR="004A4D1E" w:rsidRPr="004A4D1E" w:rsidRDefault="004A4D1E" w:rsidP="004A4D1E">
            <w:pPr>
              <w:spacing w:line="240" w:lineRule="auto"/>
              <w:rPr>
                <w:rFonts w:ascii="Calibri" w:eastAsia="Times New Roman" w:hAnsi="Calibri" w:cs="Calibri"/>
                <w:b/>
                <w:bCs/>
                <w:color w:val="000000"/>
                <w:sz w:val="18"/>
                <w:szCs w:val="18"/>
                <w:lang w:val="da-DK" w:eastAsia="da-DK"/>
              </w:rPr>
            </w:pPr>
            <w:r w:rsidRPr="004A4D1E">
              <w:rPr>
                <w:rFonts w:ascii="Calibri" w:eastAsia="Times New Roman" w:hAnsi="Calibri" w:cs="Calibri"/>
                <w:b/>
                <w:bCs/>
                <w:color w:val="000000"/>
                <w:sz w:val="18"/>
                <w:szCs w:val="18"/>
                <w:lang w:val="da-DK" w:eastAsia="da-DK"/>
              </w:rPr>
              <w:t>Ansvarlig for opfølgningsplan</w:t>
            </w:r>
          </w:p>
        </w:tc>
        <w:tc>
          <w:tcPr>
            <w:tcW w:w="2977" w:type="dxa"/>
            <w:tcBorders>
              <w:top w:val="nil"/>
              <w:left w:val="single" w:sz="4" w:space="0" w:color="auto"/>
              <w:bottom w:val="single" w:sz="4" w:space="0" w:color="auto"/>
              <w:right w:val="single" w:sz="4" w:space="0" w:color="auto"/>
            </w:tcBorders>
            <w:shd w:val="clear" w:color="000000" w:fill="E2EFDA"/>
            <w:noWrap/>
            <w:hideMark/>
          </w:tcPr>
          <w:p w14:paraId="105A6744"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Ledelse</w:t>
            </w:r>
          </w:p>
        </w:tc>
        <w:tc>
          <w:tcPr>
            <w:tcW w:w="3969" w:type="dxa"/>
            <w:tcBorders>
              <w:top w:val="nil"/>
              <w:left w:val="nil"/>
              <w:bottom w:val="single" w:sz="4" w:space="0" w:color="auto"/>
              <w:right w:val="single" w:sz="4" w:space="0" w:color="auto"/>
            </w:tcBorders>
            <w:shd w:val="clear" w:color="000000" w:fill="E2EFDA"/>
            <w:noWrap/>
            <w:hideMark/>
          </w:tcPr>
          <w:p w14:paraId="77386295" w14:textId="77777777" w:rsidR="004A4D1E" w:rsidRPr="004A4D1E" w:rsidRDefault="004A4D1E" w:rsidP="004A4D1E">
            <w:pPr>
              <w:spacing w:line="240" w:lineRule="auto"/>
              <w:rPr>
                <w:rFonts w:ascii="Calibri" w:eastAsia="Times New Roman" w:hAnsi="Calibri" w:cs="Calibri"/>
                <w:color w:val="000000"/>
                <w:sz w:val="18"/>
                <w:szCs w:val="18"/>
                <w:lang w:val="da-DK" w:eastAsia="da-DK"/>
              </w:rPr>
            </w:pPr>
            <w:r w:rsidRPr="004A4D1E">
              <w:rPr>
                <w:rFonts w:ascii="Calibri" w:eastAsia="Times New Roman" w:hAnsi="Calibri" w:cs="Calibri"/>
                <w:color w:val="000000"/>
                <w:sz w:val="18"/>
                <w:szCs w:val="18"/>
                <w:lang w:val="da-DK" w:eastAsia="da-DK"/>
              </w:rPr>
              <w:t>PU, ledelse, klasseteam og elevråd</w:t>
            </w:r>
          </w:p>
        </w:tc>
      </w:tr>
    </w:tbl>
    <w:p w14:paraId="688F298C" w14:textId="77777777" w:rsidR="00A3670D" w:rsidRDefault="00A3670D" w:rsidP="00B24B06">
      <w:pPr>
        <w:rPr>
          <w:rFonts w:ascii="Arial" w:hAnsi="Arial" w:cs="Arial"/>
          <w:sz w:val="18"/>
          <w:szCs w:val="18"/>
          <w:lang w:val="da-DK"/>
        </w:rPr>
      </w:pPr>
    </w:p>
    <w:p w14:paraId="1BBAE308" w14:textId="77777777" w:rsidR="000F5044" w:rsidRPr="003C023F" w:rsidRDefault="000F5044" w:rsidP="00B24B06">
      <w:pPr>
        <w:rPr>
          <w:rFonts w:ascii="Arial" w:hAnsi="Arial" w:cs="Arial"/>
          <w:sz w:val="18"/>
          <w:szCs w:val="18"/>
          <w:lang w:val="da-DK"/>
        </w:rPr>
      </w:pPr>
    </w:p>
    <w:tbl>
      <w:tblPr>
        <w:tblW w:w="8977" w:type="dxa"/>
        <w:tblCellMar>
          <w:left w:w="70" w:type="dxa"/>
          <w:right w:w="70" w:type="dxa"/>
        </w:tblCellMar>
        <w:tblLook w:val="04A0" w:firstRow="1" w:lastRow="0" w:firstColumn="1" w:lastColumn="0" w:noHBand="0" w:noVBand="1"/>
      </w:tblPr>
      <w:tblGrid>
        <w:gridCol w:w="1980"/>
        <w:gridCol w:w="2977"/>
        <w:gridCol w:w="4020"/>
      </w:tblGrid>
      <w:tr w:rsidR="00A3670D" w:rsidRPr="003C023F" w14:paraId="2DB12FC1" w14:textId="77777777" w:rsidTr="003C023F">
        <w:trPr>
          <w:trHeight w:val="400"/>
        </w:trPr>
        <w:tc>
          <w:tcPr>
            <w:tcW w:w="1980" w:type="dxa"/>
            <w:tcBorders>
              <w:top w:val="single" w:sz="4" w:space="0" w:color="auto"/>
              <w:left w:val="single" w:sz="4" w:space="0" w:color="auto"/>
              <w:bottom w:val="single" w:sz="4" w:space="0" w:color="auto"/>
              <w:right w:val="single" w:sz="4" w:space="0" w:color="auto"/>
            </w:tcBorders>
            <w:shd w:val="clear" w:color="000000" w:fill="C6E0B4"/>
            <w:noWrap/>
            <w:hideMark/>
          </w:tcPr>
          <w:p w14:paraId="461CD9F7"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2023-2024</w:t>
            </w:r>
          </w:p>
        </w:tc>
        <w:tc>
          <w:tcPr>
            <w:tcW w:w="2977" w:type="dxa"/>
            <w:tcBorders>
              <w:top w:val="single" w:sz="4" w:space="0" w:color="auto"/>
              <w:left w:val="nil"/>
              <w:bottom w:val="single" w:sz="4" w:space="0" w:color="auto"/>
              <w:right w:val="single" w:sz="4" w:space="0" w:color="auto"/>
            </w:tcBorders>
            <w:shd w:val="clear" w:color="000000" w:fill="C6E0B4"/>
            <w:noWrap/>
            <w:hideMark/>
          </w:tcPr>
          <w:p w14:paraId="754B8521" w14:textId="465D71DF"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Marts</w:t>
            </w:r>
            <w:r w:rsidR="003C023F">
              <w:rPr>
                <w:rFonts w:ascii="Calibri" w:eastAsia="Times New Roman" w:hAnsi="Calibri" w:cs="Calibri"/>
                <w:b/>
                <w:bCs/>
                <w:color w:val="000000"/>
                <w:sz w:val="18"/>
                <w:szCs w:val="18"/>
                <w:lang w:val="da-DK" w:eastAsia="da-DK"/>
              </w:rPr>
              <w:br/>
              <w:t>Undervisningsevaluering</w:t>
            </w:r>
          </w:p>
        </w:tc>
        <w:tc>
          <w:tcPr>
            <w:tcW w:w="4020" w:type="dxa"/>
            <w:tcBorders>
              <w:top w:val="single" w:sz="4" w:space="0" w:color="auto"/>
              <w:left w:val="nil"/>
              <w:bottom w:val="single" w:sz="4" w:space="0" w:color="auto"/>
              <w:right w:val="single" w:sz="4" w:space="0" w:color="auto"/>
            </w:tcBorders>
            <w:shd w:val="clear" w:color="000000" w:fill="C6E0B4"/>
            <w:noWrap/>
            <w:hideMark/>
          </w:tcPr>
          <w:p w14:paraId="6D3F3A6C" w14:textId="68F7F10E"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April</w:t>
            </w:r>
            <w:r w:rsidR="003C023F">
              <w:rPr>
                <w:rFonts w:ascii="Calibri" w:eastAsia="Times New Roman" w:hAnsi="Calibri" w:cs="Calibri"/>
                <w:b/>
                <w:bCs/>
                <w:color w:val="000000"/>
                <w:sz w:val="18"/>
                <w:szCs w:val="18"/>
                <w:lang w:val="da-DK" w:eastAsia="da-DK"/>
              </w:rPr>
              <w:br/>
              <w:t>Fællesfaglige forløb og SRP</w:t>
            </w:r>
          </w:p>
        </w:tc>
      </w:tr>
      <w:tr w:rsidR="00A3670D" w:rsidRPr="003C023F" w14:paraId="0C155877"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0181D5F6"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Indsatsområde</w:t>
            </w:r>
          </w:p>
        </w:tc>
        <w:tc>
          <w:tcPr>
            <w:tcW w:w="2977" w:type="dxa"/>
            <w:tcBorders>
              <w:top w:val="nil"/>
              <w:left w:val="nil"/>
              <w:bottom w:val="single" w:sz="4" w:space="0" w:color="auto"/>
              <w:right w:val="nil"/>
            </w:tcBorders>
            <w:shd w:val="clear" w:color="000000" w:fill="E2EFDA"/>
            <w:noWrap/>
            <w:hideMark/>
          </w:tcPr>
          <w:p w14:paraId="4C0A88BE"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Undervisningsevaluering</w:t>
            </w:r>
          </w:p>
        </w:tc>
        <w:tc>
          <w:tcPr>
            <w:tcW w:w="4020" w:type="dxa"/>
            <w:tcBorders>
              <w:top w:val="nil"/>
              <w:left w:val="single" w:sz="4" w:space="0" w:color="auto"/>
              <w:bottom w:val="single" w:sz="4" w:space="0" w:color="auto"/>
              <w:right w:val="single" w:sz="4" w:space="0" w:color="auto"/>
            </w:tcBorders>
            <w:shd w:val="clear" w:color="000000" w:fill="E2EFDA"/>
            <w:noWrap/>
            <w:hideMark/>
          </w:tcPr>
          <w:p w14:paraId="4B2CADD3"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SRP-forløbet</w:t>
            </w:r>
          </w:p>
        </w:tc>
      </w:tr>
      <w:tr w:rsidR="00A3670D" w:rsidRPr="003C023F" w14:paraId="69CCBE3D"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29EF746B"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Formål</w:t>
            </w:r>
          </w:p>
        </w:tc>
        <w:tc>
          <w:tcPr>
            <w:tcW w:w="2977" w:type="dxa"/>
            <w:tcBorders>
              <w:top w:val="nil"/>
              <w:left w:val="nil"/>
              <w:bottom w:val="single" w:sz="4" w:space="0" w:color="auto"/>
              <w:right w:val="nil"/>
            </w:tcBorders>
            <w:shd w:val="clear" w:color="000000" w:fill="E2EFDA"/>
            <w:noWrap/>
            <w:hideMark/>
          </w:tcPr>
          <w:p w14:paraId="4033A72A"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Fagligt standpunkt og udvikling</w:t>
            </w:r>
          </w:p>
        </w:tc>
        <w:tc>
          <w:tcPr>
            <w:tcW w:w="4020" w:type="dxa"/>
            <w:tcBorders>
              <w:top w:val="nil"/>
              <w:left w:val="single" w:sz="4" w:space="0" w:color="auto"/>
              <w:bottom w:val="single" w:sz="4" w:space="0" w:color="auto"/>
              <w:right w:val="single" w:sz="4" w:space="0" w:color="auto"/>
            </w:tcBorders>
            <w:shd w:val="clear" w:color="000000" w:fill="E2EFDA"/>
            <w:noWrap/>
            <w:hideMark/>
          </w:tcPr>
          <w:p w14:paraId="18A0BF04"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Fungerer de flerfaglige forløb</w:t>
            </w:r>
          </w:p>
        </w:tc>
      </w:tr>
      <w:tr w:rsidR="00A3670D" w:rsidRPr="003C023F" w14:paraId="1A476553"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6EAB166E"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Delmål</w:t>
            </w:r>
          </w:p>
        </w:tc>
        <w:tc>
          <w:tcPr>
            <w:tcW w:w="2977" w:type="dxa"/>
            <w:tcBorders>
              <w:top w:val="nil"/>
              <w:left w:val="nil"/>
              <w:bottom w:val="single" w:sz="4" w:space="0" w:color="auto"/>
              <w:right w:val="nil"/>
            </w:tcBorders>
            <w:shd w:val="clear" w:color="000000" w:fill="E2EFDA"/>
            <w:noWrap/>
            <w:hideMark/>
          </w:tcPr>
          <w:p w14:paraId="74024B70"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Elevernes medinddragelse i forhold til tilrettelæggelse af undervisning, viden om fagligt standpunkt og fremadrettede udviklingsmuligheder (§19)</w:t>
            </w:r>
          </w:p>
        </w:tc>
        <w:tc>
          <w:tcPr>
            <w:tcW w:w="4020" w:type="dxa"/>
            <w:tcBorders>
              <w:top w:val="nil"/>
              <w:left w:val="single" w:sz="4" w:space="0" w:color="auto"/>
              <w:bottom w:val="single" w:sz="4" w:space="0" w:color="auto"/>
              <w:right w:val="single" w:sz="4" w:space="0" w:color="auto"/>
            </w:tcBorders>
            <w:shd w:val="clear" w:color="000000" w:fill="E2EFDA"/>
            <w:noWrap/>
            <w:hideMark/>
          </w:tcPr>
          <w:p w14:paraId="1714F6A9"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Evaluering og justering af de flerfaglige forløb</w:t>
            </w:r>
          </w:p>
        </w:tc>
      </w:tr>
      <w:tr w:rsidR="00A3670D" w:rsidRPr="003C023F" w14:paraId="751A067E"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4006CFE8"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Målgruppe</w:t>
            </w:r>
          </w:p>
        </w:tc>
        <w:tc>
          <w:tcPr>
            <w:tcW w:w="2977" w:type="dxa"/>
            <w:tcBorders>
              <w:top w:val="nil"/>
              <w:left w:val="nil"/>
              <w:bottom w:val="single" w:sz="4" w:space="0" w:color="auto"/>
              <w:right w:val="single" w:sz="4" w:space="0" w:color="auto"/>
            </w:tcBorders>
            <w:shd w:val="clear" w:color="000000" w:fill="E2EFDA"/>
            <w:noWrap/>
            <w:hideMark/>
          </w:tcPr>
          <w:p w14:paraId="0962765B"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Alle elever fordelt på årgange og klasser</w:t>
            </w:r>
          </w:p>
        </w:tc>
        <w:tc>
          <w:tcPr>
            <w:tcW w:w="4020" w:type="dxa"/>
            <w:tcBorders>
              <w:top w:val="nil"/>
              <w:left w:val="nil"/>
              <w:bottom w:val="single" w:sz="4" w:space="0" w:color="auto"/>
              <w:right w:val="single" w:sz="4" w:space="0" w:color="auto"/>
            </w:tcBorders>
            <w:shd w:val="clear" w:color="000000" w:fill="E2EFDA"/>
            <w:noWrap/>
            <w:hideMark/>
          </w:tcPr>
          <w:p w14:paraId="21632F4B"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Underviserne</w:t>
            </w:r>
          </w:p>
        </w:tc>
      </w:tr>
      <w:tr w:rsidR="00A3670D" w:rsidRPr="003C023F" w14:paraId="6F58F178"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0277FD19"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Evalueringsform</w:t>
            </w:r>
          </w:p>
        </w:tc>
        <w:tc>
          <w:tcPr>
            <w:tcW w:w="2977" w:type="dxa"/>
            <w:tcBorders>
              <w:top w:val="nil"/>
              <w:left w:val="nil"/>
              <w:bottom w:val="single" w:sz="4" w:space="0" w:color="auto"/>
              <w:right w:val="nil"/>
            </w:tcBorders>
            <w:shd w:val="clear" w:color="000000" w:fill="E2EFDA"/>
            <w:noWrap/>
            <w:hideMark/>
          </w:tcPr>
          <w:p w14:paraId="675A9F28"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 xml:space="preserve">Spørgeskema fx i Lectio eller Forms </w:t>
            </w:r>
          </w:p>
        </w:tc>
        <w:tc>
          <w:tcPr>
            <w:tcW w:w="4020" w:type="dxa"/>
            <w:tcBorders>
              <w:top w:val="nil"/>
              <w:left w:val="single" w:sz="4" w:space="0" w:color="auto"/>
              <w:bottom w:val="single" w:sz="4" w:space="0" w:color="auto"/>
              <w:right w:val="single" w:sz="4" w:space="0" w:color="auto"/>
            </w:tcBorders>
            <w:shd w:val="clear" w:color="000000" w:fill="E2EFDA"/>
            <w:noWrap/>
            <w:hideMark/>
          </w:tcPr>
          <w:p w14:paraId="1A98B4B3"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Forms</w:t>
            </w:r>
          </w:p>
        </w:tc>
      </w:tr>
      <w:tr w:rsidR="00A3670D" w:rsidRPr="003C023F" w14:paraId="6C2E4AED"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42347C82"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Ansvarlig for evalueringen</w:t>
            </w:r>
          </w:p>
        </w:tc>
        <w:tc>
          <w:tcPr>
            <w:tcW w:w="2977" w:type="dxa"/>
            <w:tcBorders>
              <w:top w:val="nil"/>
              <w:left w:val="nil"/>
              <w:bottom w:val="single" w:sz="4" w:space="0" w:color="auto"/>
              <w:right w:val="nil"/>
            </w:tcBorders>
            <w:shd w:val="clear" w:color="000000" w:fill="E2EFDA"/>
            <w:noWrap/>
            <w:hideMark/>
          </w:tcPr>
          <w:p w14:paraId="249A5FF5"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Underviserne i alle fag</w:t>
            </w:r>
          </w:p>
        </w:tc>
        <w:tc>
          <w:tcPr>
            <w:tcW w:w="4020" w:type="dxa"/>
            <w:tcBorders>
              <w:top w:val="nil"/>
              <w:left w:val="single" w:sz="4" w:space="0" w:color="auto"/>
              <w:bottom w:val="single" w:sz="4" w:space="0" w:color="auto"/>
              <w:right w:val="single" w:sz="4" w:space="0" w:color="auto"/>
            </w:tcBorders>
            <w:shd w:val="clear" w:color="000000" w:fill="E2EFDA"/>
            <w:noWrap/>
            <w:hideMark/>
          </w:tcPr>
          <w:p w14:paraId="51600861"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SRP-gruppen</w:t>
            </w:r>
          </w:p>
        </w:tc>
      </w:tr>
      <w:tr w:rsidR="00A3670D" w:rsidRPr="003C023F" w14:paraId="373EDA7B" w14:textId="77777777" w:rsidTr="003C023F">
        <w:trPr>
          <w:trHeight w:val="400"/>
        </w:trPr>
        <w:tc>
          <w:tcPr>
            <w:tcW w:w="1980" w:type="dxa"/>
            <w:tcBorders>
              <w:top w:val="nil"/>
              <w:left w:val="single" w:sz="4" w:space="0" w:color="auto"/>
              <w:bottom w:val="single" w:sz="4" w:space="0" w:color="auto"/>
              <w:right w:val="single" w:sz="4" w:space="0" w:color="auto"/>
            </w:tcBorders>
            <w:shd w:val="clear" w:color="000000" w:fill="C6E0B4"/>
            <w:noWrap/>
            <w:hideMark/>
          </w:tcPr>
          <w:p w14:paraId="46FD5032" w14:textId="77777777" w:rsidR="00A3670D" w:rsidRPr="00A3670D" w:rsidRDefault="00A3670D" w:rsidP="00A3670D">
            <w:pPr>
              <w:spacing w:line="240" w:lineRule="auto"/>
              <w:rPr>
                <w:rFonts w:ascii="Calibri" w:eastAsia="Times New Roman" w:hAnsi="Calibri" w:cs="Calibri"/>
                <w:b/>
                <w:bCs/>
                <w:color w:val="000000"/>
                <w:sz w:val="18"/>
                <w:szCs w:val="18"/>
                <w:lang w:val="da-DK" w:eastAsia="da-DK"/>
              </w:rPr>
            </w:pPr>
            <w:r w:rsidRPr="00A3670D">
              <w:rPr>
                <w:rFonts w:ascii="Calibri" w:eastAsia="Times New Roman" w:hAnsi="Calibri" w:cs="Calibri"/>
                <w:b/>
                <w:bCs/>
                <w:color w:val="000000"/>
                <w:sz w:val="18"/>
                <w:szCs w:val="18"/>
                <w:lang w:val="da-DK" w:eastAsia="da-DK"/>
              </w:rPr>
              <w:t>Ansvarlig for opfølgningsplan</w:t>
            </w:r>
          </w:p>
        </w:tc>
        <w:tc>
          <w:tcPr>
            <w:tcW w:w="2977" w:type="dxa"/>
            <w:tcBorders>
              <w:top w:val="nil"/>
              <w:left w:val="nil"/>
              <w:bottom w:val="single" w:sz="4" w:space="0" w:color="auto"/>
              <w:right w:val="nil"/>
            </w:tcBorders>
            <w:shd w:val="clear" w:color="000000" w:fill="E2EFDA"/>
            <w:noWrap/>
            <w:hideMark/>
          </w:tcPr>
          <w:p w14:paraId="3486E056"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Underviserne i alle fag evt. PU og ledelse</w:t>
            </w:r>
          </w:p>
        </w:tc>
        <w:tc>
          <w:tcPr>
            <w:tcW w:w="4020" w:type="dxa"/>
            <w:tcBorders>
              <w:top w:val="nil"/>
              <w:left w:val="single" w:sz="4" w:space="0" w:color="auto"/>
              <w:bottom w:val="single" w:sz="4" w:space="0" w:color="auto"/>
              <w:right w:val="single" w:sz="4" w:space="0" w:color="auto"/>
            </w:tcBorders>
            <w:shd w:val="clear" w:color="000000" w:fill="E2EFDA"/>
            <w:noWrap/>
            <w:hideMark/>
          </w:tcPr>
          <w:p w14:paraId="35592074" w14:textId="77777777" w:rsidR="00A3670D" w:rsidRPr="00A3670D" w:rsidRDefault="00A3670D" w:rsidP="00A3670D">
            <w:pPr>
              <w:spacing w:line="240" w:lineRule="auto"/>
              <w:rPr>
                <w:rFonts w:ascii="Calibri" w:eastAsia="Times New Roman" w:hAnsi="Calibri" w:cs="Calibri"/>
                <w:color w:val="000000"/>
                <w:sz w:val="18"/>
                <w:szCs w:val="18"/>
                <w:lang w:val="da-DK" w:eastAsia="da-DK"/>
              </w:rPr>
            </w:pPr>
            <w:r w:rsidRPr="00A3670D">
              <w:rPr>
                <w:rFonts w:ascii="Calibri" w:eastAsia="Times New Roman" w:hAnsi="Calibri" w:cs="Calibri"/>
                <w:color w:val="000000"/>
                <w:sz w:val="18"/>
                <w:szCs w:val="18"/>
                <w:lang w:val="da-DK" w:eastAsia="da-DK"/>
              </w:rPr>
              <w:t>SRP-gruppen</w:t>
            </w:r>
          </w:p>
        </w:tc>
      </w:tr>
    </w:tbl>
    <w:p w14:paraId="7F30A447" w14:textId="77777777" w:rsidR="00A3670D" w:rsidRPr="003C023F" w:rsidRDefault="00A3670D" w:rsidP="00B24B06">
      <w:pPr>
        <w:rPr>
          <w:rFonts w:ascii="Arial" w:hAnsi="Arial" w:cs="Arial"/>
          <w:sz w:val="18"/>
          <w:szCs w:val="18"/>
          <w:lang w:val="da-DK"/>
        </w:rPr>
      </w:pPr>
    </w:p>
    <w:sectPr w:rsidR="00A3670D" w:rsidRPr="003C023F" w:rsidSect="008920A5">
      <w:headerReference w:type="default" r:id="rId11"/>
      <w:footerReference w:type="default" r:id="rId12"/>
      <w:headerReference w:type="first" r:id="rId13"/>
      <w:footerReference w:type="first" r:id="rId14"/>
      <w:type w:val="continuous"/>
      <w:pgSz w:w="11900" w:h="16840" w:code="9"/>
      <w:pgMar w:top="2552" w:right="1701" w:bottom="1134" w:left="1701" w:header="0" w:footer="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3CA" w14:textId="77777777" w:rsidR="003354F8" w:rsidRDefault="003354F8" w:rsidP="00937578">
      <w:r>
        <w:separator/>
      </w:r>
    </w:p>
  </w:endnote>
  <w:endnote w:type="continuationSeparator" w:id="0">
    <w:p w14:paraId="3430AA36" w14:textId="77777777" w:rsidR="003354F8" w:rsidRDefault="003354F8" w:rsidP="00937578">
      <w:r>
        <w:continuationSeparator/>
      </w:r>
    </w:p>
  </w:endnote>
  <w:endnote w:type="continuationNotice" w:id="1">
    <w:p w14:paraId="48D8DC77" w14:textId="77777777" w:rsidR="003354F8" w:rsidRDefault="00335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22FD" w14:textId="77777777" w:rsidR="00390853" w:rsidRDefault="00390853">
    <w:pPr>
      <w:pStyle w:val="Sidefod"/>
    </w:pPr>
    <w:r>
      <w:rPr>
        <w:rFonts w:ascii="Calibri" w:hAnsi="Calibri"/>
        <w:noProof/>
      </w:rPr>
      <mc:AlternateContent>
        <mc:Choice Requires="wps">
          <w:drawing>
            <wp:anchor distT="0" distB="0" distL="114300" distR="114300" simplePos="0" relativeHeight="251658241" behindDoc="0" locked="0" layoutInCell="1" allowOverlap="1" wp14:anchorId="7F0F939E" wp14:editId="139F2131">
              <wp:simplePos x="0" y="0"/>
              <wp:positionH relativeFrom="page">
                <wp:posOffset>6265545</wp:posOffset>
              </wp:positionH>
              <wp:positionV relativeFrom="page">
                <wp:posOffset>10023745</wp:posOffset>
              </wp:positionV>
              <wp:extent cx="684000" cy="273600"/>
              <wp:effectExtent l="0" t="0" r="1905" b="6350"/>
              <wp:wrapNone/>
              <wp:docPr id="2"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939E" id="_x0000_t202" coordsize="21600,21600" o:spt="202" path="m,l,21600r21600,l21600,xe">
              <v:stroke joinstyle="miter"/>
              <v:path gradientshapeok="t" o:connecttype="rect"/>
            </v:shapetype>
            <v:shape id="Tekstboks 9" o:spid="_x0000_s1026" type="#_x0000_t202" style="position:absolute;margin-left:493.35pt;margin-top:789.25pt;width:53.8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" filled="f" stroked="f" strokeweight=".5pt">
              <v:textbox inset="0,0,0,0">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D777" w14:textId="6E933E5B" w:rsidR="00390853" w:rsidRDefault="00390853">
    <w:pPr>
      <w:pStyle w:val="Sidefod"/>
    </w:pPr>
    <w:r>
      <w:rPr>
        <w:rFonts w:ascii="Calibri" w:hAnsi="Calibri"/>
        <w:noProof/>
      </w:rPr>
      <mc:AlternateContent>
        <mc:Choice Requires="wps">
          <w:drawing>
            <wp:anchor distT="0" distB="0" distL="114300" distR="114300" simplePos="0" relativeHeight="251658240" behindDoc="0" locked="0" layoutInCell="1" allowOverlap="1" wp14:anchorId="4502EF8D" wp14:editId="1CACDB7A">
              <wp:simplePos x="0" y="0"/>
              <wp:positionH relativeFrom="page">
                <wp:posOffset>6265545</wp:posOffset>
              </wp:positionH>
              <wp:positionV relativeFrom="page">
                <wp:posOffset>10023745</wp:posOffset>
              </wp:positionV>
              <wp:extent cx="684000" cy="273600"/>
              <wp:effectExtent l="0" t="0" r="1905" b="6350"/>
              <wp:wrapNone/>
              <wp:docPr id="9"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EF8D" id="_x0000_t202" coordsize="21600,21600" o:spt="202" path="m,l,21600r21600,l21600,xe">
              <v:stroke joinstyle="miter"/>
              <v:path gradientshapeok="t" o:connecttype="rect"/>
            </v:shapetype>
            <v:shape id="_x0000_s1027" type="#_x0000_t202" style="position:absolute;margin-left:493.35pt;margin-top:789.25pt;width:53.8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" filled="f" stroked="f" strokeweight=".5pt">
              <v:textbox inset="0,0,0,0">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98C3" w14:textId="77777777" w:rsidR="003354F8" w:rsidRDefault="003354F8" w:rsidP="00937578">
      <w:r>
        <w:separator/>
      </w:r>
    </w:p>
  </w:footnote>
  <w:footnote w:type="continuationSeparator" w:id="0">
    <w:p w14:paraId="2C0A655A" w14:textId="77777777" w:rsidR="003354F8" w:rsidRDefault="003354F8" w:rsidP="00937578">
      <w:r>
        <w:continuationSeparator/>
      </w:r>
    </w:p>
  </w:footnote>
  <w:footnote w:type="continuationNotice" w:id="1">
    <w:p w14:paraId="7373DB04" w14:textId="77777777" w:rsidR="003354F8" w:rsidRDefault="003354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5E9" w14:textId="39006AE9" w:rsidR="00BB26FF" w:rsidRDefault="00ED28F8" w:rsidP="008920A5">
    <w:pPr>
      <w:pStyle w:val="Sidehoved"/>
      <w:spacing w:before="1492"/>
      <w:ind w:right="-709"/>
      <w:jc w:val="right"/>
    </w:pPr>
    <w:r>
      <w:rPr>
        <w:noProof/>
      </w:rPr>
      <w:drawing>
        <wp:inline distT="0" distB="0" distL="0" distR="0" wp14:anchorId="453BF858" wp14:editId="60123F5D">
          <wp:extent cx="1729060" cy="585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6C2C" w14:textId="40CE68E0" w:rsidR="00937578" w:rsidRDefault="0061648C" w:rsidP="008920A5">
    <w:pPr>
      <w:pStyle w:val="Sidehoved"/>
      <w:tabs>
        <w:tab w:val="left" w:pos="1057"/>
        <w:tab w:val="right" w:pos="10085"/>
      </w:tabs>
      <w:spacing w:before="1192"/>
      <w:ind w:right="-709"/>
    </w:pPr>
    <w:r>
      <w:tab/>
    </w:r>
    <w:r>
      <w:tab/>
    </w:r>
    <w:r>
      <w:tab/>
      <w:t xml:space="preserve"> </w:t>
    </w:r>
    <w:r>
      <w:rPr>
        <w:noProof/>
      </w:rPr>
      <w:drawing>
        <wp:inline distT="0" distB="0" distL="0" distR="0" wp14:anchorId="38487E71" wp14:editId="1C58E607">
          <wp:extent cx="1729060" cy="585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50"/>
    <w:multiLevelType w:val="hybridMultilevel"/>
    <w:tmpl w:val="448E5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7D5677"/>
    <w:multiLevelType w:val="multilevel"/>
    <w:tmpl w:val="9DC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A3860"/>
    <w:multiLevelType w:val="multilevel"/>
    <w:tmpl w:val="EAC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016B5"/>
    <w:multiLevelType w:val="multilevel"/>
    <w:tmpl w:val="8F5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370227">
    <w:abstractNumId w:val="2"/>
  </w:num>
  <w:num w:numId="2" w16cid:durableId="1274630983">
    <w:abstractNumId w:val="3"/>
  </w:num>
  <w:num w:numId="3" w16cid:durableId="165092892">
    <w:abstractNumId w:val="1"/>
  </w:num>
  <w:num w:numId="4" w16cid:durableId="20814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autoHyphenation/>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A4"/>
    <w:rsid w:val="0001729E"/>
    <w:rsid w:val="000205B8"/>
    <w:rsid w:val="00031C0D"/>
    <w:rsid w:val="00094442"/>
    <w:rsid w:val="000F5044"/>
    <w:rsid w:val="001411A3"/>
    <w:rsid w:val="00166AFE"/>
    <w:rsid w:val="001822EA"/>
    <w:rsid w:val="00185360"/>
    <w:rsid w:val="001D4401"/>
    <w:rsid w:val="00201B12"/>
    <w:rsid w:val="00207F87"/>
    <w:rsid w:val="00226CE7"/>
    <w:rsid w:val="002A4F52"/>
    <w:rsid w:val="002B3CFC"/>
    <w:rsid w:val="002D0779"/>
    <w:rsid w:val="002E2882"/>
    <w:rsid w:val="003203BE"/>
    <w:rsid w:val="00322689"/>
    <w:rsid w:val="00334D90"/>
    <w:rsid w:val="003354F8"/>
    <w:rsid w:val="00343259"/>
    <w:rsid w:val="003516A4"/>
    <w:rsid w:val="0036240B"/>
    <w:rsid w:val="00380534"/>
    <w:rsid w:val="00383354"/>
    <w:rsid w:val="00390853"/>
    <w:rsid w:val="003A6312"/>
    <w:rsid w:val="003B75DF"/>
    <w:rsid w:val="003C023F"/>
    <w:rsid w:val="003D0FC8"/>
    <w:rsid w:val="003D596B"/>
    <w:rsid w:val="003F0050"/>
    <w:rsid w:val="004274B8"/>
    <w:rsid w:val="00457DD0"/>
    <w:rsid w:val="00485E88"/>
    <w:rsid w:val="004A4D1E"/>
    <w:rsid w:val="004C0FDC"/>
    <w:rsid w:val="004C4CCD"/>
    <w:rsid w:val="004C520A"/>
    <w:rsid w:val="004D10A8"/>
    <w:rsid w:val="004D5C6B"/>
    <w:rsid w:val="004D74CB"/>
    <w:rsid w:val="004F068D"/>
    <w:rsid w:val="00501F61"/>
    <w:rsid w:val="005368A4"/>
    <w:rsid w:val="00562034"/>
    <w:rsid w:val="00585C78"/>
    <w:rsid w:val="00593D5A"/>
    <w:rsid w:val="005B13C2"/>
    <w:rsid w:val="005D7941"/>
    <w:rsid w:val="005E2899"/>
    <w:rsid w:val="005F53CC"/>
    <w:rsid w:val="0061648C"/>
    <w:rsid w:val="006413BC"/>
    <w:rsid w:val="006579F3"/>
    <w:rsid w:val="00660DE9"/>
    <w:rsid w:val="0068031A"/>
    <w:rsid w:val="006E5C7F"/>
    <w:rsid w:val="007064C3"/>
    <w:rsid w:val="00720A9D"/>
    <w:rsid w:val="007332C9"/>
    <w:rsid w:val="007420DE"/>
    <w:rsid w:val="00761B9F"/>
    <w:rsid w:val="007809A1"/>
    <w:rsid w:val="007A38CF"/>
    <w:rsid w:val="007E188F"/>
    <w:rsid w:val="007E576E"/>
    <w:rsid w:val="008007BB"/>
    <w:rsid w:val="00803E45"/>
    <w:rsid w:val="0081491B"/>
    <w:rsid w:val="0086171F"/>
    <w:rsid w:val="00861CE0"/>
    <w:rsid w:val="008920A5"/>
    <w:rsid w:val="00897183"/>
    <w:rsid w:val="0089767B"/>
    <w:rsid w:val="008B1724"/>
    <w:rsid w:val="008B4E55"/>
    <w:rsid w:val="008C2EAC"/>
    <w:rsid w:val="008D1D8B"/>
    <w:rsid w:val="008E5272"/>
    <w:rsid w:val="009339C2"/>
    <w:rsid w:val="00937578"/>
    <w:rsid w:val="009758AB"/>
    <w:rsid w:val="009A4102"/>
    <w:rsid w:val="009B4A58"/>
    <w:rsid w:val="009C50BF"/>
    <w:rsid w:val="009D65C1"/>
    <w:rsid w:val="009E28B3"/>
    <w:rsid w:val="009E3084"/>
    <w:rsid w:val="009E39A1"/>
    <w:rsid w:val="00A14474"/>
    <w:rsid w:val="00A33540"/>
    <w:rsid w:val="00A3670D"/>
    <w:rsid w:val="00A45478"/>
    <w:rsid w:val="00A647BC"/>
    <w:rsid w:val="00A66047"/>
    <w:rsid w:val="00A91322"/>
    <w:rsid w:val="00AC31E2"/>
    <w:rsid w:val="00AC5A0C"/>
    <w:rsid w:val="00AE761A"/>
    <w:rsid w:val="00B017A8"/>
    <w:rsid w:val="00B04C9A"/>
    <w:rsid w:val="00B226F4"/>
    <w:rsid w:val="00B24B06"/>
    <w:rsid w:val="00B414EF"/>
    <w:rsid w:val="00B94B5F"/>
    <w:rsid w:val="00BA1CC8"/>
    <w:rsid w:val="00BA7F65"/>
    <w:rsid w:val="00BB26FF"/>
    <w:rsid w:val="00BD1E3E"/>
    <w:rsid w:val="00BD7378"/>
    <w:rsid w:val="00BE2731"/>
    <w:rsid w:val="00BE33C7"/>
    <w:rsid w:val="00BF5017"/>
    <w:rsid w:val="00C0534C"/>
    <w:rsid w:val="00C23EC9"/>
    <w:rsid w:val="00C61D52"/>
    <w:rsid w:val="00CA7A5C"/>
    <w:rsid w:val="00CE7909"/>
    <w:rsid w:val="00CF0CEE"/>
    <w:rsid w:val="00CF6C09"/>
    <w:rsid w:val="00CF79FA"/>
    <w:rsid w:val="00D062D7"/>
    <w:rsid w:val="00D6630C"/>
    <w:rsid w:val="00D84A64"/>
    <w:rsid w:val="00DD1585"/>
    <w:rsid w:val="00E0670A"/>
    <w:rsid w:val="00E32718"/>
    <w:rsid w:val="00E4378E"/>
    <w:rsid w:val="00E46DAC"/>
    <w:rsid w:val="00E53612"/>
    <w:rsid w:val="00E74162"/>
    <w:rsid w:val="00EC78FA"/>
    <w:rsid w:val="00ED28F8"/>
    <w:rsid w:val="00EE58E3"/>
    <w:rsid w:val="00EF3CCF"/>
    <w:rsid w:val="00F30D41"/>
    <w:rsid w:val="00F5512C"/>
    <w:rsid w:val="00F60C90"/>
    <w:rsid w:val="00F66966"/>
    <w:rsid w:val="00F73654"/>
    <w:rsid w:val="00F8160E"/>
    <w:rsid w:val="00FB13F4"/>
    <w:rsid w:val="00FC6EE3"/>
    <w:rsid w:val="00FD4878"/>
    <w:rsid w:val="17C1CD29"/>
    <w:rsid w:val="18DAF974"/>
    <w:rsid w:val="3AAAB25F"/>
    <w:rsid w:val="3F5A5D6A"/>
    <w:rsid w:val="5338A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3FC"/>
  <w14:defaultImageDpi w14:val="32767"/>
  <w15:chartTrackingRefBased/>
  <w15:docId w15:val="{1E36FFF3-71FE-44E4-A63F-BBF8534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1F"/>
    <w:pPr>
      <w:spacing w:line="300" w:lineRule="exact"/>
    </w:pPr>
    <w:rPr>
      <w:sz w:val="20"/>
      <w:szCs w:val="20"/>
    </w:rPr>
  </w:style>
  <w:style w:type="paragraph" w:styleId="Overskrift1">
    <w:name w:val="heading 1"/>
    <w:basedOn w:val="Normal"/>
    <w:next w:val="Normal"/>
    <w:link w:val="Overskrift1Tegn"/>
    <w:uiPriority w:val="9"/>
    <w:qFormat/>
    <w:rsid w:val="009375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85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8536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853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37578"/>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937578"/>
    <w:pPr>
      <w:tabs>
        <w:tab w:val="center" w:pos="4819"/>
        <w:tab w:val="right" w:pos="9638"/>
      </w:tabs>
    </w:pPr>
  </w:style>
  <w:style w:type="character" w:customStyle="1" w:styleId="SidehovedTegn">
    <w:name w:val="Sidehoved Tegn"/>
    <w:basedOn w:val="Standardskrifttypeiafsnit"/>
    <w:link w:val="Sidehoved"/>
    <w:uiPriority w:val="99"/>
    <w:rsid w:val="00937578"/>
  </w:style>
  <w:style w:type="paragraph" w:styleId="Sidefod">
    <w:name w:val="footer"/>
    <w:basedOn w:val="Normal"/>
    <w:link w:val="SidefodTegn"/>
    <w:uiPriority w:val="99"/>
    <w:unhideWhenUsed/>
    <w:rsid w:val="00937578"/>
    <w:pPr>
      <w:tabs>
        <w:tab w:val="center" w:pos="4819"/>
        <w:tab w:val="right" w:pos="9638"/>
      </w:tabs>
    </w:pPr>
  </w:style>
  <w:style w:type="character" w:customStyle="1" w:styleId="SidefodTegn">
    <w:name w:val="Sidefod Tegn"/>
    <w:basedOn w:val="Standardskrifttypeiafsnit"/>
    <w:link w:val="Sidefod"/>
    <w:uiPriority w:val="99"/>
    <w:rsid w:val="00937578"/>
  </w:style>
  <w:style w:type="paragraph" w:customStyle="1" w:styleId="Adresse">
    <w:name w:val="Adresse"/>
    <w:basedOn w:val="Normal"/>
    <w:uiPriority w:val="99"/>
    <w:rsid w:val="00897183"/>
    <w:pPr>
      <w:widowControl w:val="0"/>
      <w:autoSpaceDE w:val="0"/>
      <w:autoSpaceDN w:val="0"/>
      <w:adjustRightInd w:val="0"/>
      <w:spacing w:line="240" w:lineRule="atLeast"/>
      <w:textAlignment w:val="center"/>
    </w:pPr>
    <w:rPr>
      <w:rFonts w:ascii="ArialMT" w:hAnsi="ArialMT" w:cs="ArialMT"/>
      <w:color w:val="000000"/>
      <w:sz w:val="15"/>
      <w:szCs w:val="15"/>
      <w:lang w:val="da-DK"/>
    </w:rPr>
  </w:style>
  <w:style w:type="paragraph" w:customStyle="1" w:styleId="Brd">
    <w:name w:val="Brød"/>
    <w:basedOn w:val="Normal"/>
    <w:uiPriority w:val="99"/>
    <w:rsid w:val="00897183"/>
    <w:pPr>
      <w:widowControl w:val="0"/>
      <w:tabs>
        <w:tab w:val="left" w:pos="320"/>
      </w:tabs>
      <w:autoSpaceDE w:val="0"/>
      <w:autoSpaceDN w:val="0"/>
      <w:adjustRightInd w:val="0"/>
      <w:spacing w:line="280" w:lineRule="atLeast"/>
      <w:textAlignment w:val="center"/>
    </w:pPr>
    <w:rPr>
      <w:rFonts w:ascii="ArialMT" w:hAnsi="ArialMT" w:cs="ArialMT"/>
      <w:color w:val="000000"/>
      <w:sz w:val="19"/>
      <w:szCs w:val="19"/>
      <w:lang w:val="da-DK"/>
    </w:rPr>
  </w:style>
  <w:style w:type="paragraph" w:customStyle="1" w:styleId="Brdfed">
    <w:name w:val="Brød_fed"/>
    <w:basedOn w:val="Normal"/>
    <w:uiPriority w:val="99"/>
    <w:rsid w:val="0086171F"/>
    <w:pPr>
      <w:widowControl w:val="0"/>
      <w:tabs>
        <w:tab w:val="left" w:pos="320"/>
      </w:tabs>
      <w:autoSpaceDE w:val="0"/>
      <w:autoSpaceDN w:val="0"/>
      <w:adjustRightInd w:val="0"/>
      <w:spacing w:line="280" w:lineRule="atLeast"/>
      <w:textAlignment w:val="center"/>
    </w:pPr>
    <w:rPr>
      <w:rFonts w:ascii="Arial-BoldMT" w:hAnsi="Arial-BoldMT" w:cs="Arial-BoldMT"/>
      <w:b/>
      <w:bCs/>
      <w:color w:val="000000"/>
      <w:sz w:val="19"/>
      <w:szCs w:val="19"/>
      <w:lang w:val="da-DK"/>
    </w:rPr>
  </w:style>
  <w:style w:type="character" w:styleId="Hyperlink">
    <w:name w:val="Hyperlink"/>
    <w:basedOn w:val="Standardskrifttypeiafsnit"/>
    <w:uiPriority w:val="99"/>
    <w:unhideWhenUsed/>
    <w:rsid w:val="00A45478"/>
    <w:rPr>
      <w:color w:val="0563C1" w:themeColor="hyperlink"/>
      <w:u w:val="single"/>
    </w:rPr>
  </w:style>
  <w:style w:type="character" w:styleId="Ulstomtale">
    <w:name w:val="Unresolved Mention"/>
    <w:basedOn w:val="Standardskrifttypeiafsnit"/>
    <w:uiPriority w:val="99"/>
    <w:rsid w:val="00A45478"/>
    <w:rPr>
      <w:color w:val="605E5C"/>
      <w:shd w:val="clear" w:color="auto" w:fill="E1DFDD"/>
    </w:rPr>
  </w:style>
  <w:style w:type="character" w:customStyle="1" w:styleId="Overskrift2Tegn">
    <w:name w:val="Overskrift 2 Tegn"/>
    <w:basedOn w:val="Standardskrifttypeiafsnit"/>
    <w:link w:val="Overskrift2"/>
    <w:uiPriority w:val="9"/>
    <w:rsid w:val="0018536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85360"/>
    <w:rPr>
      <w:rFonts w:asciiTheme="majorHAnsi" w:eastAsiaTheme="majorEastAsia" w:hAnsiTheme="majorHAnsi" w:cstheme="majorBidi"/>
      <w:color w:val="1F4D78" w:themeColor="accent1" w:themeShade="7F"/>
    </w:rPr>
  </w:style>
  <w:style w:type="character" w:customStyle="1" w:styleId="Overskrift4Tegn">
    <w:name w:val="Overskrift 4 Tegn"/>
    <w:basedOn w:val="Standardskrifttypeiafsnit"/>
    <w:link w:val="Overskrift4"/>
    <w:uiPriority w:val="9"/>
    <w:rsid w:val="00185360"/>
    <w:rPr>
      <w:rFonts w:asciiTheme="majorHAnsi" w:eastAsiaTheme="majorEastAsia" w:hAnsiTheme="majorHAnsi" w:cstheme="majorBidi"/>
      <w:i/>
      <w:iCs/>
      <w:color w:val="2E74B5" w:themeColor="accent1" w:themeShade="BF"/>
      <w:sz w:val="20"/>
      <w:szCs w:val="20"/>
    </w:rPr>
  </w:style>
  <w:style w:type="paragraph" w:customStyle="1" w:styleId="Brdtekst1">
    <w:name w:val="Brødtekst1"/>
    <w:qFormat/>
    <w:rsid w:val="009C50BF"/>
    <w:pPr>
      <w:spacing w:line="260" w:lineRule="exact"/>
    </w:pPr>
    <w:rPr>
      <w:rFonts w:ascii="Arial" w:hAnsi="Arial"/>
      <w:sz w:val="18"/>
      <w:szCs w:val="18"/>
    </w:rPr>
  </w:style>
  <w:style w:type="paragraph" w:customStyle="1" w:styleId="Mellemrubrik">
    <w:name w:val="Mellemrubrik"/>
    <w:basedOn w:val="Brdtekst1"/>
    <w:qFormat/>
    <w:rsid w:val="00E32718"/>
    <w:rPr>
      <w:rFonts w:cs="Arial"/>
      <w:b/>
      <w:bCs/>
    </w:rPr>
  </w:style>
  <w:style w:type="character" w:styleId="BesgtLink">
    <w:name w:val="FollowedHyperlink"/>
    <w:basedOn w:val="Standardskrifttypeiafsnit"/>
    <w:uiPriority w:val="99"/>
    <w:semiHidden/>
    <w:unhideWhenUsed/>
    <w:rsid w:val="00E32718"/>
    <w:rPr>
      <w:color w:val="954F72" w:themeColor="followedHyperlink"/>
      <w:u w:val="single"/>
    </w:rPr>
  </w:style>
  <w:style w:type="character" w:styleId="Strk">
    <w:name w:val="Strong"/>
    <w:basedOn w:val="Standardskrifttypeiafsnit"/>
    <w:uiPriority w:val="22"/>
    <w:qFormat/>
    <w:rsid w:val="00BA7F65"/>
    <w:rPr>
      <w:b/>
      <w:bCs/>
    </w:rPr>
  </w:style>
  <w:style w:type="paragraph" w:styleId="NormalWeb">
    <w:name w:val="Normal (Web)"/>
    <w:basedOn w:val="Normal"/>
    <w:uiPriority w:val="99"/>
    <w:unhideWhenUsed/>
    <w:rsid w:val="00BA7F6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paragraph">
    <w:name w:val="paragraph"/>
    <w:basedOn w:val="Normal"/>
    <w:rsid w:val="00F6696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F66966"/>
  </w:style>
  <w:style w:type="character" w:customStyle="1" w:styleId="eop">
    <w:name w:val="eop"/>
    <w:basedOn w:val="Standardskrifttypeiafsnit"/>
    <w:rsid w:val="00F66966"/>
  </w:style>
  <w:style w:type="paragraph" w:styleId="Listeafsnit">
    <w:name w:val="List Paragraph"/>
    <w:basedOn w:val="Normal"/>
    <w:uiPriority w:val="34"/>
    <w:qFormat/>
    <w:rsid w:val="00F66966"/>
    <w:pPr>
      <w:ind w:left="720"/>
      <w:contextualSpacing/>
    </w:pPr>
  </w:style>
  <w:style w:type="paragraph" w:customStyle="1" w:styleId="Brdtekst2">
    <w:name w:val="Brødtekst2"/>
    <w:basedOn w:val="Normal"/>
    <w:uiPriority w:val="1"/>
    <w:qFormat/>
    <w:rsid w:val="17C1C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764">
      <w:bodyDiv w:val="1"/>
      <w:marLeft w:val="0"/>
      <w:marRight w:val="0"/>
      <w:marTop w:val="0"/>
      <w:marBottom w:val="0"/>
      <w:divBdr>
        <w:top w:val="none" w:sz="0" w:space="0" w:color="auto"/>
        <w:left w:val="none" w:sz="0" w:space="0" w:color="auto"/>
        <w:bottom w:val="none" w:sz="0" w:space="0" w:color="auto"/>
        <w:right w:val="none" w:sz="0" w:space="0" w:color="auto"/>
      </w:divBdr>
    </w:div>
    <w:div w:id="174079883">
      <w:bodyDiv w:val="1"/>
      <w:marLeft w:val="0"/>
      <w:marRight w:val="0"/>
      <w:marTop w:val="0"/>
      <w:marBottom w:val="0"/>
      <w:divBdr>
        <w:top w:val="none" w:sz="0" w:space="0" w:color="auto"/>
        <w:left w:val="none" w:sz="0" w:space="0" w:color="auto"/>
        <w:bottom w:val="none" w:sz="0" w:space="0" w:color="auto"/>
        <w:right w:val="none" w:sz="0" w:space="0" w:color="auto"/>
      </w:divBdr>
    </w:div>
    <w:div w:id="252200908">
      <w:bodyDiv w:val="1"/>
      <w:marLeft w:val="0"/>
      <w:marRight w:val="0"/>
      <w:marTop w:val="0"/>
      <w:marBottom w:val="0"/>
      <w:divBdr>
        <w:top w:val="none" w:sz="0" w:space="0" w:color="auto"/>
        <w:left w:val="none" w:sz="0" w:space="0" w:color="auto"/>
        <w:bottom w:val="none" w:sz="0" w:space="0" w:color="auto"/>
        <w:right w:val="none" w:sz="0" w:space="0" w:color="auto"/>
      </w:divBdr>
    </w:div>
    <w:div w:id="696006613">
      <w:bodyDiv w:val="1"/>
      <w:marLeft w:val="0"/>
      <w:marRight w:val="0"/>
      <w:marTop w:val="0"/>
      <w:marBottom w:val="0"/>
      <w:divBdr>
        <w:top w:val="none" w:sz="0" w:space="0" w:color="auto"/>
        <w:left w:val="none" w:sz="0" w:space="0" w:color="auto"/>
        <w:bottom w:val="none" w:sz="0" w:space="0" w:color="auto"/>
        <w:right w:val="none" w:sz="0" w:space="0" w:color="auto"/>
      </w:divBdr>
    </w:div>
    <w:div w:id="786201724">
      <w:bodyDiv w:val="1"/>
      <w:marLeft w:val="0"/>
      <w:marRight w:val="0"/>
      <w:marTop w:val="0"/>
      <w:marBottom w:val="0"/>
      <w:divBdr>
        <w:top w:val="none" w:sz="0" w:space="0" w:color="auto"/>
        <w:left w:val="none" w:sz="0" w:space="0" w:color="auto"/>
        <w:bottom w:val="none" w:sz="0" w:space="0" w:color="auto"/>
        <w:right w:val="none" w:sz="0" w:space="0" w:color="auto"/>
      </w:divBdr>
    </w:div>
    <w:div w:id="816653139">
      <w:bodyDiv w:val="1"/>
      <w:marLeft w:val="0"/>
      <w:marRight w:val="0"/>
      <w:marTop w:val="0"/>
      <w:marBottom w:val="0"/>
      <w:divBdr>
        <w:top w:val="none" w:sz="0" w:space="0" w:color="auto"/>
        <w:left w:val="none" w:sz="0" w:space="0" w:color="auto"/>
        <w:bottom w:val="none" w:sz="0" w:space="0" w:color="auto"/>
        <w:right w:val="none" w:sz="0" w:space="0" w:color="auto"/>
      </w:divBdr>
    </w:div>
    <w:div w:id="905918134">
      <w:bodyDiv w:val="1"/>
      <w:marLeft w:val="0"/>
      <w:marRight w:val="0"/>
      <w:marTop w:val="0"/>
      <w:marBottom w:val="0"/>
      <w:divBdr>
        <w:top w:val="none" w:sz="0" w:space="0" w:color="auto"/>
        <w:left w:val="none" w:sz="0" w:space="0" w:color="auto"/>
        <w:bottom w:val="none" w:sz="0" w:space="0" w:color="auto"/>
        <w:right w:val="none" w:sz="0" w:space="0" w:color="auto"/>
      </w:divBdr>
    </w:div>
    <w:div w:id="940456545">
      <w:bodyDiv w:val="1"/>
      <w:marLeft w:val="0"/>
      <w:marRight w:val="0"/>
      <w:marTop w:val="0"/>
      <w:marBottom w:val="0"/>
      <w:divBdr>
        <w:top w:val="none" w:sz="0" w:space="0" w:color="auto"/>
        <w:left w:val="none" w:sz="0" w:space="0" w:color="auto"/>
        <w:bottom w:val="none" w:sz="0" w:space="0" w:color="auto"/>
        <w:right w:val="none" w:sz="0" w:space="0" w:color="auto"/>
      </w:divBdr>
    </w:div>
    <w:div w:id="945695600">
      <w:bodyDiv w:val="1"/>
      <w:marLeft w:val="0"/>
      <w:marRight w:val="0"/>
      <w:marTop w:val="0"/>
      <w:marBottom w:val="0"/>
      <w:divBdr>
        <w:top w:val="none" w:sz="0" w:space="0" w:color="auto"/>
        <w:left w:val="none" w:sz="0" w:space="0" w:color="auto"/>
        <w:bottom w:val="none" w:sz="0" w:space="0" w:color="auto"/>
        <w:right w:val="none" w:sz="0" w:space="0" w:color="auto"/>
      </w:divBdr>
    </w:div>
    <w:div w:id="1005670554">
      <w:bodyDiv w:val="1"/>
      <w:marLeft w:val="0"/>
      <w:marRight w:val="0"/>
      <w:marTop w:val="0"/>
      <w:marBottom w:val="0"/>
      <w:divBdr>
        <w:top w:val="none" w:sz="0" w:space="0" w:color="auto"/>
        <w:left w:val="none" w:sz="0" w:space="0" w:color="auto"/>
        <w:bottom w:val="none" w:sz="0" w:space="0" w:color="auto"/>
        <w:right w:val="none" w:sz="0" w:space="0" w:color="auto"/>
      </w:divBdr>
    </w:div>
    <w:div w:id="1093168875">
      <w:bodyDiv w:val="1"/>
      <w:marLeft w:val="0"/>
      <w:marRight w:val="0"/>
      <w:marTop w:val="0"/>
      <w:marBottom w:val="0"/>
      <w:divBdr>
        <w:top w:val="none" w:sz="0" w:space="0" w:color="auto"/>
        <w:left w:val="none" w:sz="0" w:space="0" w:color="auto"/>
        <w:bottom w:val="none" w:sz="0" w:space="0" w:color="auto"/>
        <w:right w:val="none" w:sz="0" w:space="0" w:color="auto"/>
      </w:divBdr>
    </w:div>
    <w:div w:id="1516923394">
      <w:bodyDiv w:val="1"/>
      <w:marLeft w:val="0"/>
      <w:marRight w:val="0"/>
      <w:marTop w:val="0"/>
      <w:marBottom w:val="0"/>
      <w:divBdr>
        <w:top w:val="none" w:sz="0" w:space="0" w:color="auto"/>
        <w:left w:val="none" w:sz="0" w:space="0" w:color="auto"/>
        <w:bottom w:val="none" w:sz="0" w:space="0" w:color="auto"/>
        <w:right w:val="none" w:sz="0" w:space="0" w:color="auto"/>
      </w:divBdr>
    </w:div>
    <w:div w:id="1709453942">
      <w:bodyDiv w:val="1"/>
      <w:marLeft w:val="0"/>
      <w:marRight w:val="0"/>
      <w:marTop w:val="0"/>
      <w:marBottom w:val="0"/>
      <w:divBdr>
        <w:top w:val="none" w:sz="0" w:space="0" w:color="auto"/>
        <w:left w:val="none" w:sz="0" w:space="0" w:color="auto"/>
        <w:bottom w:val="none" w:sz="0" w:space="0" w:color="auto"/>
        <w:right w:val="none" w:sz="0" w:space="0" w:color="auto"/>
      </w:divBdr>
    </w:div>
    <w:div w:id="1819105887">
      <w:bodyDiv w:val="1"/>
      <w:marLeft w:val="0"/>
      <w:marRight w:val="0"/>
      <w:marTop w:val="0"/>
      <w:marBottom w:val="0"/>
      <w:divBdr>
        <w:top w:val="none" w:sz="0" w:space="0" w:color="auto"/>
        <w:left w:val="none" w:sz="0" w:space="0" w:color="auto"/>
        <w:bottom w:val="none" w:sz="0" w:space="0" w:color="auto"/>
        <w:right w:val="none" w:sz="0" w:space="0" w:color="auto"/>
      </w:divBdr>
    </w:div>
    <w:div w:id="1940143539">
      <w:bodyDiv w:val="1"/>
      <w:marLeft w:val="0"/>
      <w:marRight w:val="0"/>
      <w:marTop w:val="0"/>
      <w:marBottom w:val="0"/>
      <w:divBdr>
        <w:top w:val="none" w:sz="0" w:space="0" w:color="auto"/>
        <w:left w:val="none" w:sz="0" w:space="0" w:color="auto"/>
        <w:bottom w:val="none" w:sz="0" w:space="0" w:color="auto"/>
        <w:right w:val="none" w:sz="0" w:space="0" w:color="auto"/>
      </w:divBdr>
    </w:div>
    <w:div w:id="194094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14a8f5-405b-4de6-9f38-028f6132b91e">
      <Terms xmlns="http://schemas.microsoft.com/office/infopath/2007/PartnerControls"/>
    </lcf76f155ced4ddcb4097134ff3c332f>
    <TaxCatchAll xmlns="c510c3f8-71bc-46cc-8775-1e26a7c63d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E3D789166EB74AAC4EDB1EEBB65EE0" ma:contentTypeVersion="16" ma:contentTypeDescription="Opret et nyt dokument." ma:contentTypeScope="" ma:versionID="3519b042e9270b2ff83eaf89558c73fc">
  <xsd:schema xmlns:xsd="http://www.w3.org/2001/XMLSchema" xmlns:xs="http://www.w3.org/2001/XMLSchema" xmlns:p="http://schemas.microsoft.com/office/2006/metadata/properties" xmlns:ns2="3f14a8f5-405b-4de6-9f38-028f6132b91e" xmlns:ns3="c510c3f8-71bc-46cc-8775-1e26a7c63d12" targetNamespace="http://schemas.microsoft.com/office/2006/metadata/properties" ma:root="true" ma:fieldsID="980a7b9616d1e6c2159f41f830dc7bbc" ns2:_="" ns3:_="">
    <xsd:import namespace="3f14a8f5-405b-4de6-9f38-028f6132b91e"/>
    <xsd:import namespace="c510c3f8-71bc-46cc-8775-1e26a7c63d1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a8f5-405b-4de6-9f38-028f6132b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c0c53ad-214d-4278-b75b-c598a1edeb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0c3f8-71bc-46cc-8775-1e26a7c63d1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e802ce5c-1478-40c2-b0a2-341f37628cc6}" ma:internalName="TaxCatchAll" ma:showField="CatchAllData" ma:web="c510c3f8-71bc-46cc-8775-1e26a7c63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95795-C635-0745-B707-578C4901C89A}">
  <ds:schemaRefs>
    <ds:schemaRef ds:uri="http://schemas.openxmlformats.org/officeDocument/2006/bibliography"/>
  </ds:schemaRefs>
</ds:datastoreItem>
</file>

<file path=customXml/itemProps2.xml><?xml version="1.0" encoding="utf-8"?>
<ds:datastoreItem xmlns:ds="http://schemas.openxmlformats.org/officeDocument/2006/customXml" ds:itemID="{4817E2BE-61B6-4055-BA5C-5A5977F46C1B}">
  <ds:schemaRefs>
    <ds:schemaRef ds:uri="http://schemas.microsoft.com/sharepoint/v3/contenttype/forms"/>
  </ds:schemaRefs>
</ds:datastoreItem>
</file>

<file path=customXml/itemProps3.xml><?xml version="1.0" encoding="utf-8"?>
<ds:datastoreItem xmlns:ds="http://schemas.openxmlformats.org/officeDocument/2006/customXml" ds:itemID="{A1E82DEE-FE31-47D3-909F-6038A3D84D23}">
  <ds:schemaRefs>
    <ds:schemaRef ds:uri="http://schemas.microsoft.com/office/2006/metadata/properties"/>
    <ds:schemaRef ds:uri="http://schemas.microsoft.com/office/infopath/2007/PartnerControls"/>
    <ds:schemaRef ds:uri="3f14a8f5-405b-4de6-9f38-028f6132b91e"/>
    <ds:schemaRef ds:uri="c510c3f8-71bc-46cc-8775-1e26a7c63d12"/>
  </ds:schemaRefs>
</ds:datastoreItem>
</file>

<file path=customXml/itemProps4.xml><?xml version="1.0" encoding="utf-8"?>
<ds:datastoreItem xmlns:ds="http://schemas.openxmlformats.org/officeDocument/2006/customXml" ds:itemID="{D020562F-55D2-47A1-AC4D-11E7B10AA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a8f5-405b-4de6-9f38-028f6132b91e"/>
    <ds:schemaRef ds:uri="c510c3f8-71bc-46cc-8775-1e26a7c63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930</Words>
  <Characters>5674</Characters>
  <Application>Microsoft Office Word</Application>
  <DocSecurity>0</DocSecurity>
  <Lines>47</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Ehrhorn Hummerston</dc:creator>
  <cp:keywords/>
  <dc:description/>
  <cp:lastModifiedBy>Brian Dupont Larsen</cp:lastModifiedBy>
  <cp:revision>46</cp:revision>
  <cp:lastPrinted>2021-03-30T17:03:00Z</cp:lastPrinted>
  <dcterms:created xsi:type="dcterms:W3CDTF">2023-08-11T10:47:00Z</dcterms:created>
  <dcterms:modified xsi:type="dcterms:W3CDTF">2023-08-11T11:44:00Z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0x01010051E3D789166EB74AAC4EDB1EEBB65EE0</vt:lpwstr>
  </property>
  <property fmtid="{D5CDD505-2E9C-101B-9397-08002B2CF9AE}" pid="3" name="MediaServiceImageTags">
    <vt:lpwstr/>
  </property>
</Properties>
</file>